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8B4" w:rsidRDefault="00C908B4" w:rsidP="00C908B4">
      <w:pPr>
        <w:widowControl w:val="0"/>
        <w:autoSpaceDE w:val="0"/>
        <w:autoSpaceDN w:val="0"/>
        <w:adjustRightInd w:val="0"/>
        <w:spacing w:line="360" w:lineRule="auto"/>
        <w:ind w:right="57"/>
        <w:jc w:val="both"/>
        <w:rPr>
          <w:b/>
        </w:rPr>
      </w:pPr>
    </w:p>
    <w:tbl>
      <w:tblPr>
        <w:tblW w:w="9083" w:type="dxa"/>
        <w:tblInd w:w="-5"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Look w:val="0000"/>
      </w:tblPr>
      <w:tblGrid>
        <w:gridCol w:w="2268"/>
        <w:gridCol w:w="2127"/>
        <w:gridCol w:w="2165"/>
        <w:gridCol w:w="2512"/>
        <w:gridCol w:w="11"/>
      </w:tblGrid>
      <w:tr w:rsidR="00C908B4" w:rsidRPr="00835F51" w:rsidTr="005744BF">
        <w:trPr>
          <w:trHeight w:val="458"/>
        </w:trPr>
        <w:tc>
          <w:tcPr>
            <w:tcW w:w="9083" w:type="dxa"/>
            <w:gridSpan w:val="5"/>
            <w:shd w:val="clear" w:color="auto" w:fill="D0CECE"/>
          </w:tcPr>
          <w:p w:rsidR="00C908B4" w:rsidRPr="00835F51" w:rsidRDefault="00C908B4" w:rsidP="005744BF">
            <w:pPr>
              <w:pBdr>
                <w:top w:val="nil"/>
                <w:left w:val="nil"/>
                <w:bottom w:val="nil"/>
                <w:right w:val="nil"/>
                <w:between w:val="nil"/>
              </w:pBdr>
              <w:jc w:val="center"/>
              <w:rPr>
                <w:rFonts w:asciiTheme="minorHAnsi" w:eastAsia="Times New Roman" w:hAnsiTheme="minorHAnsi" w:cstheme="minorHAnsi"/>
                <w:b/>
                <w:color w:val="002060"/>
                <w:sz w:val="24"/>
                <w:szCs w:val="24"/>
              </w:rPr>
            </w:pPr>
            <w:r>
              <w:rPr>
                <w:b/>
              </w:rPr>
              <w:br w:type="page"/>
            </w:r>
            <w:r w:rsidRPr="00835F51">
              <w:rPr>
                <w:rFonts w:asciiTheme="minorHAnsi" w:eastAsia="Times New Roman" w:hAnsiTheme="minorHAnsi" w:cstheme="minorHAnsi"/>
                <w:b/>
                <w:color w:val="002060"/>
                <w:sz w:val="24"/>
                <w:szCs w:val="24"/>
              </w:rPr>
              <w:t>ΑΝΑΣΤΟΧΑΣΜΟΣ - ΤΕΛΙΚΗ ΑΞΙΟΛΟΓΗΣΗ ΤΗΣ ΕΦΑΡΜΟΓΗΣ</w:t>
            </w:r>
          </w:p>
        </w:tc>
      </w:tr>
      <w:tr w:rsidR="00C908B4" w:rsidRPr="00835F51" w:rsidTr="005744BF">
        <w:tc>
          <w:tcPr>
            <w:tcW w:w="9083" w:type="dxa"/>
            <w:gridSpan w:val="5"/>
            <w:shd w:val="clear" w:color="auto" w:fill="E7E6E6"/>
          </w:tcPr>
          <w:p w:rsidR="00C908B4" w:rsidRPr="00835F51" w:rsidRDefault="00C908B4" w:rsidP="005744BF">
            <w:pPr>
              <w:pBdr>
                <w:top w:val="nil"/>
                <w:left w:val="nil"/>
                <w:bottom w:val="nil"/>
                <w:right w:val="nil"/>
                <w:between w:val="nil"/>
              </w:pBdr>
              <w:ind w:left="431"/>
              <w:jc w:val="both"/>
              <w:rPr>
                <w:rFonts w:asciiTheme="minorHAnsi" w:eastAsia="Times New Roman" w:hAnsiTheme="minorHAnsi" w:cstheme="minorHAnsi"/>
                <w:color w:val="000000"/>
              </w:rPr>
            </w:pPr>
            <w:r>
              <w:rPr>
                <w:rFonts w:asciiTheme="minorHAnsi" w:hAnsiTheme="minorHAnsi" w:cstheme="minorHAnsi"/>
                <w:b/>
                <w:color w:val="000000"/>
              </w:rPr>
              <w:t xml:space="preserve">1. </w:t>
            </w:r>
            <w:r w:rsidRPr="00835F51">
              <w:rPr>
                <w:rFonts w:asciiTheme="minorHAnsi" w:hAnsiTheme="minorHAnsi" w:cstheme="minorHAnsi"/>
                <w:b/>
                <w:color w:val="000000"/>
              </w:rPr>
              <w:t xml:space="preserve">Τελική αξιολόγηση της υλοποίησης των τεσσάρων Θεματικών </w:t>
            </w:r>
            <w:r>
              <w:rPr>
                <w:rFonts w:asciiTheme="minorHAnsi" w:hAnsiTheme="minorHAnsi" w:cstheme="minorHAnsi"/>
                <w:b/>
                <w:color w:val="000000"/>
              </w:rPr>
              <w:t>Ενοτήτων</w:t>
            </w:r>
          </w:p>
          <w:p w:rsidR="00C908B4" w:rsidRPr="00835F51" w:rsidRDefault="00C908B4" w:rsidP="005744BF">
            <w:pPr>
              <w:pBdr>
                <w:top w:val="nil"/>
                <w:left w:val="nil"/>
                <w:bottom w:val="nil"/>
                <w:right w:val="nil"/>
                <w:between w:val="nil"/>
              </w:pBdr>
              <w:ind w:firstLine="3"/>
              <w:jc w:val="center"/>
              <w:rPr>
                <w:rFonts w:asciiTheme="minorHAnsi" w:eastAsia="Times New Roman" w:hAnsiTheme="minorHAnsi" w:cstheme="minorHAnsi"/>
                <w:color w:val="000000"/>
                <w:sz w:val="18"/>
                <w:szCs w:val="18"/>
              </w:rPr>
            </w:pPr>
            <w:r w:rsidRPr="00835F51">
              <w:rPr>
                <w:rFonts w:asciiTheme="minorHAnsi" w:eastAsia="Times New Roman" w:hAnsiTheme="minorHAnsi" w:cstheme="minorHAnsi"/>
                <w:color w:val="000000"/>
                <w:sz w:val="18"/>
                <w:szCs w:val="18"/>
              </w:rPr>
              <w:t>Κείμενο 100 λέξεων (με βάση την αξιολόγηση και τον αναστοχασμό) στην μορφή λίστας για κάθε Θεματική Ενότητα</w:t>
            </w:r>
          </w:p>
        </w:tc>
      </w:tr>
      <w:tr w:rsidR="00C908B4" w:rsidRPr="00835F51" w:rsidTr="005744BF">
        <w:trPr>
          <w:gridAfter w:val="1"/>
          <w:wAfter w:w="11" w:type="dxa"/>
        </w:trPr>
        <w:tc>
          <w:tcPr>
            <w:tcW w:w="2268" w:type="dxa"/>
          </w:tcPr>
          <w:p w:rsidR="00C908B4" w:rsidRPr="00835F51" w:rsidRDefault="00C908B4" w:rsidP="005744BF">
            <w:pPr>
              <w:pBdr>
                <w:top w:val="nil"/>
                <w:left w:val="nil"/>
                <w:bottom w:val="nil"/>
                <w:right w:val="nil"/>
                <w:between w:val="nil"/>
              </w:pBdr>
              <w:jc w:val="center"/>
              <w:rPr>
                <w:rFonts w:asciiTheme="minorHAnsi"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extent cx="647700" cy="647700"/>
                  <wp:effectExtent l="0" t="0" r="0" b="0"/>
                  <wp:docPr id="1052" name="image4.jpg" descr="Ζω καλύτερα – Ευ Ζην"/>
                  <wp:cNvGraphicFramePr/>
                  <a:graphic xmlns:a="http://schemas.openxmlformats.org/drawingml/2006/main">
                    <a:graphicData uri="http://schemas.openxmlformats.org/drawingml/2006/picture">
                      <pic:pic xmlns:pic="http://schemas.openxmlformats.org/drawingml/2006/picture">
                        <pic:nvPicPr>
                          <pic:cNvPr id="0" name="image4.jpg" descr="Ζω καλύτερα – Ευ Ζην"/>
                          <pic:cNvPicPr preferRelativeResize="0"/>
                        </pic:nvPicPr>
                        <pic:blipFill>
                          <a:blip r:embed="rId7"/>
                          <a:srcRect/>
                          <a:stretch>
                            <a:fillRect/>
                          </a:stretch>
                        </pic:blipFill>
                        <pic:spPr>
                          <a:xfrm>
                            <a:off x="0" y="0"/>
                            <a:ext cx="647700" cy="647700"/>
                          </a:xfrm>
                          <a:prstGeom prst="rect">
                            <a:avLst/>
                          </a:prstGeom>
                          <a:ln/>
                        </pic:spPr>
                      </pic:pic>
                    </a:graphicData>
                  </a:graphic>
                </wp:inline>
              </w:drawing>
            </w:r>
          </w:p>
          <w:p w:rsidR="00C908B4" w:rsidRPr="00835F51" w:rsidRDefault="00C908B4" w:rsidP="005744BF">
            <w:pPr>
              <w:pBdr>
                <w:top w:val="nil"/>
                <w:left w:val="nil"/>
                <w:bottom w:val="nil"/>
                <w:right w:val="nil"/>
                <w:between w:val="nil"/>
              </w:pBdr>
              <w:jc w:val="center"/>
              <w:rPr>
                <w:rFonts w:asciiTheme="minorHAnsi" w:hAnsiTheme="minorHAnsi" w:cstheme="minorHAnsi"/>
                <w:color w:val="000000"/>
              </w:rPr>
            </w:pPr>
            <w:r w:rsidRPr="00835F51">
              <w:rPr>
                <w:rFonts w:asciiTheme="minorHAnsi" w:eastAsia="Times New Roman" w:hAnsiTheme="minorHAnsi" w:cstheme="minorHAnsi"/>
                <w:b/>
                <w:color w:val="000000"/>
              </w:rPr>
              <w:t>Ζω καλύτερα- Ευ ζην</w:t>
            </w:r>
          </w:p>
        </w:tc>
        <w:tc>
          <w:tcPr>
            <w:tcW w:w="2127" w:type="dxa"/>
          </w:tcPr>
          <w:p w:rsidR="00C908B4" w:rsidRPr="00835F51" w:rsidRDefault="00C908B4" w:rsidP="005744BF">
            <w:p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sz w:val="18"/>
                <w:szCs w:val="18"/>
              </w:rPr>
              <w:drawing>
                <wp:inline distT="0" distB="0" distL="114300" distR="114300">
                  <wp:extent cx="608965" cy="570230"/>
                  <wp:effectExtent l="0" t="0" r="0" b="0"/>
                  <wp:docPr id="1050" name="image2.jpg" descr="Φροντίζω το Περιβάλλον – Περιβάλλον"/>
                  <wp:cNvGraphicFramePr/>
                  <a:graphic xmlns:a="http://schemas.openxmlformats.org/drawingml/2006/main">
                    <a:graphicData uri="http://schemas.openxmlformats.org/drawingml/2006/picture">
                      <pic:pic xmlns:pic="http://schemas.openxmlformats.org/drawingml/2006/picture">
                        <pic:nvPicPr>
                          <pic:cNvPr id="0" name="image2.jpg" descr="Φροντίζω το Περιβάλλον – Περιβάλλον"/>
                          <pic:cNvPicPr preferRelativeResize="0"/>
                        </pic:nvPicPr>
                        <pic:blipFill>
                          <a:blip r:embed="rId8"/>
                          <a:srcRect/>
                          <a:stretch>
                            <a:fillRect/>
                          </a:stretch>
                        </pic:blipFill>
                        <pic:spPr>
                          <a:xfrm>
                            <a:off x="0" y="0"/>
                            <a:ext cx="608965" cy="570230"/>
                          </a:xfrm>
                          <a:prstGeom prst="rect">
                            <a:avLst/>
                          </a:prstGeom>
                          <a:ln/>
                        </pic:spPr>
                      </pic:pic>
                    </a:graphicData>
                  </a:graphic>
                </wp:inline>
              </w:drawing>
            </w:r>
          </w:p>
          <w:p w:rsidR="00C908B4" w:rsidRPr="00835F51" w:rsidRDefault="00C908B4" w:rsidP="005744BF">
            <w:pPr>
              <w:pBdr>
                <w:top w:val="nil"/>
                <w:left w:val="nil"/>
                <w:bottom w:val="nil"/>
                <w:right w:val="nil"/>
                <w:between w:val="nil"/>
              </w:pBdr>
              <w:ind w:left="142"/>
              <w:jc w:val="center"/>
              <w:rPr>
                <w:rFonts w:asciiTheme="minorHAnsi" w:eastAsia="Times New Roman" w:hAnsiTheme="minorHAnsi" w:cstheme="minorHAnsi"/>
                <w:color w:val="000000"/>
              </w:rPr>
            </w:pPr>
            <w:r w:rsidRPr="00835F51">
              <w:rPr>
                <w:rFonts w:asciiTheme="minorHAnsi" w:eastAsia="Times New Roman" w:hAnsiTheme="minorHAnsi" w:cstheme="minorHAnsi"/>
                <w:b/>
                <w:color w:val="000000"/>
              </w:rPr>
              <w:t>Φροντίζω το Περιβάλλον</w:t>
            </w:r>
          </w:p>
          <w:p w:rsidR="00C908B4" w:rsidRPr="00835F51" w:rsidRDefault="00C908B4" w:rsidP="005744BF">
            <w:pPr>
              <w:pBdr>
                <w:top w:val="nil"/>
                <w:left w:val="nil"/>
                <w:bottom w:val="nil"/>
                <w:right w:val="nil"/>
                <w:between w:val="nil"/>
              </w:pBdr>
              <w:jc w:val="center"/>
              <w:rPr>
                <w:rFonts w:asciiTheme="minorHAnsi" w:eastAsia="Times New Roman" w:hAnsiTheme="minorHAnsi" w:cstheme="minorHAnsi"/>
                <w:color w:val="000000"/>
              </w:rPr>
            </w:pPr>
          </w:p>
        </w:tc>
        <w:tc>
          <w:tcPr>
            <w:tcW w:w="2165" w:type="dxa"/>
          </w:tcPr>
          <w:p w:rsidR="00C908B4" w:rsidRPr="00835F51" w:rsidRDefault="00C908B4" w:rsidP="005744BF">
            <w:p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extent cx="647700" cy="608330"/>
                  <wp:effectExtent l="0" t="0" r="0" b="0"/>
                  <wp:docPr id="1051" name="image6.jpg" descr="Ενδιαφέρομαι και Ενεργώ - Κοινωνική Συναίσθηση και Ευθύνη"/>
                  <wp:cNvGraphicFramePr/>
                  <a:graphic xmlns:a="http://schemas.openxmlformats.org/drawingml/2006/main">
                    <a:graphicData uri="http://schemas.openxmlformats.org/drawingml/2006/picture">
                      <pic:pic xmlns:pic="http://schemas.openxmlformats.org/drawingml/2006/picture">
                        <pic:nvPicPr>
                          <pic:cNvPr id="0" name="image6.jpg" descr="Ενδιαφέρομαι και Ενεργώ - Κοινωνική Συναίσθηση και Ευθύνη"/>
                          <pic:cNvPicPr preferRelativeResize="0"/>
                        </pic:nvPicPr>
                        <pic:blipFill>
                          <a:blip r:embed="rId9"/>
                          <a:srcRect/>
                          <a:stretch>
                            <a:fillRect/>
                          </a:stretch>
                        </pic:blipFill>
                        <pic:spPr>
                          <a:xfrm>
                            <a:off x="0" y="0"/>
                            <a:ext cx="647700" cy="608330"/>
                          </a:xfrm>
                          <a:prstGeom prst="rect">
                            <a:avLst/>
                          </a:prstGeom>
                          <a:ln/>
                        </pic:spPr>
                      </pic:pic>
                    </a:graphicData>
                  </a:graphic>
                </wp:inline>
              </w:drawing>
            </w:r>
          </w:p>
          <w:p w:rsidR="00C908B4" w:rsidRPr="00835F51" w:rsidRDefault="00C908B4" w:rsidP="005744BF">
            <w:pPr>
              <w:pBdr>
                <w:top w:val="nil"/>
                <w:left w:val="nil"/>
                <w:bottom w:val="nil"/>
                <w:right w:val="nil"/>
                <w:between w:val="nil"/>
              </w:pBdr>
              <w:ind w:left="142"/>
              <w:jc w:val="center"/>
              <w:rPr>
                <w:rFonts w:asciiTheme="minorHAnsi" w:eastAsia="Times New Roman" w:hAnsiTheme="minorHAnsi" w:cstheme="minorHAnsi"/>
                <w:color w:val="000000"/>
              </w:rPr>
            </w:pPr>
            <w:r w:rsidRPr="00835F51">
              <w:rPr>
                <w:rFonts w:asciiTheme="minorHAnsi" w:eastAsia="Times New Roman" w:hAnsiTheme="minorHAnsi" w:cstheme="minorHAnsi"/>
                <w:b/>
                <w:color w:val="000000"/>
              </w:rPr>
              <w:t>Ενδιαφέρομαι και Ενεργώ- Κοινωνική Συναίσθηση και Ευθύνη</w:t>
            </w:r>
          </w:p>
        </w:tc>
        <w:tc>
          <w:tcPr>
            <w:tcW w:w="2512" w:type="dxa"/>
          </w:tcPr>
          <w:p w:rsidR="00C908B4" w:rsidRPr="00835F51" w:rsidRDefault="00C908B4" w:rsidP="005744BF">
            <w:p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extent cx="639445" cy="608330"/>
                  <wp:effectExtent l="0" t="0" r="0" b="0"/>
                  <wp:docPr id="1053" name="image1.jpg" descr="Δημιουργώ και Καινοτομώ – Δημιουργική Σκέψη και Πρωτοβουλία"/>
                  <wp:cNvGraphicFramePr/>
                  <a:graphic xmlns:a="http://schemas.openxmlformats.org/drawingml/2006/main">
                    <a:graphicData uri="http://schemas.openxmlformats.org/drawingml/2006/picture">
                      <pic:pic xmlns:pic="http://schemas.openxmlformats.org/drawingml/2006/picture">
                        <pic:nvPicPr>
                          <pic:cNvPr id="0" name="image1.jpg" descr="Δημιουργώ και Καινοτομώ – Δημιουργική Σκέψη και Πρωτοβουλία"/>
                          <pic:cNvPicPr preferRelativeResize="0"/>
                        </pic:nvPicPr>
                        <pic:blipFill>
                          <a:blip r:embed="rId10"/>
                          <a:srcRect/>
                          <a:stretch>
                            <a:fillRect/>
                          </a:stretch>
                        </pic:blipFill>
                        <pic:spPr>
                          <a:xfrm>
                            <a:off x="0" y="0"/>
                            <a:ext cx="639445" cy="608330"/>
                          </a:xfrm>
                          <a:prstGeom prst="rect">
                            <a:avLst/>
                          </a:prstGeom>
                          <a:ln/>
                        </pic:spPr>
                      </pic:pic>
                    </a:graphicData>
                  </a:graphic>
                </wp:inline>
              </w:drawing>
            </w:r>
          </w:p>
          <w:p w:rsidR="00C908B4" w:rsidRPr="00835F51" w:rsidRDefault="00C908B4" w:rsidP="005744BF">
            <w:pPr>
              <w:pBdr>
                <w:top w:val="nil"/>
                <w:left w:val="nil"/>
                <w:bottom w:val="nil"/>
                <w:right w:val="nil"/>
                <w:between w:val="nil"/>
              </w:pBdr>
              <w:ind w:left="142"/>
              <w:jc w:val="center"/>
              <w:rPr>
                <w:rFonts w:asciiTheme="minorHAnsi" w:eastAsia="Times New Roman" w:hAnsiTheme="minorHAnsi" w:cstheme="minorHAnsi"/>
                <w:color w:val="000000"/>
              </w:rPr>
            </w:pPr>
            <w:r w:rsidRPr="00835F51">
              <w:rPr>
                <w:rFonts w:asciiTheme="minorHAnsi" w:eastAsia="Times New Roman" w:hAnsiTheme="minorHAnsi" w:cstheme="minorHAnsi"/>
                <w:b/>
                <w:color w:val="000000"/>
              </w:rPr>
              <w:t>Δημιουργώ και Καινοτομώ- Δημιουργική Σκέψη και Πρωτοβουλία</w:t>
            </w:r>
          </w:p>
        </w:tc>
      </w:tr>
      <w:tr w:rsidR="00C908B4" w:rsidRPr="00D403D4" w:rsidTr="005744BF">
        <w:trPr>
          <w:gridAfter w:val="1"/>
          <w:wAfter w:w="11" w:type="dxa"/>
          <w:trHeight w:val="287"/>
        </w:trPr>
        <w:tc>
          <w:tcPr>
            <w:tcW w:w="2268" w:type="dxa"/>
          </w:tcPr>
          <w:p w:rsidR="00C908B4" w:rsidRPr="00D403D4" w:rsidRDefault="00C908B4" w:rsidP="005744BF">
            <w:pPr>
              <w:tabs>
                <w:tab w:val="left" w:pos="270"/>
              </w:tabs>
              <w:spacing w:before="40" w:after="40"/>
              <w:jc w:val="center"/>
              <w:rPr>
                <w:rFonts w:asciiTheme="minorHAnsi" w:hAnsiTheme="minorHAnsi" w:cstheme="minorHAnsi"/>
                <w:bCs/>
                <w:color w:val="000000"/>
              </w:rPr>
            </w:pPr>
            <w:r w:rsidRPr="00D403D4">
              <w:rPr>
                <w:rFonts w:asciiTheme="minorHAnsi" w:hAnsiTheme="minorHAnsi"/>
                <w:bCs/>
                <w:i/>
                <w:sz w:val="20"/>
                <w:szCs w:val="20"/>
              </w:rPr>
              <w:t>1. ΥΓΕΙΑ: Διατροφή - Αυτομέριμνα, Οδική Ασφάλεια</w:t>
            </w:r>
          </w:p>
        </w:tc>
        <w:tc>
          <w:tcPr>
            <w:tcW w:w="2127" w:type="dxa"/>
          </w:tcPr>
          <w:p w:rsidR="00C908B4" w:rsidRPr="00D403D4" w:rsidRDefault="00C908B4" w:rsidP="005744BF">
            <w:pPr>
              <w:tabs>
                <w:tab w:val="left" w:pos="324"/>
              </w:tabs>
              <w:spacing w:before="40" w:after="40"/>
              <w:jc w:val="center"/>
              <w:rPr>
                <w:rFonts w:asciiTheme="minorHAnsi" w:eastAsia="Times New Roman" w:hAnsiTheme="minorHAnsi" w:cstheme="minorHAnsi"/>
                <w:bCs/>
                <w:color w:val="000000"/>
              </w:rPr>
            </w:pPr>
            <w:r w:rsidRPr="00D403D4">
              <w:rPr>
                <w:rFonts w:asciiTheme="minorHAnsi" w:hAnsiTheme="minorHAnsi"/>
                <w:bCs/>
                <w:i/>
                <w:sz w:val="20"/>
                <w:szCs w:val="20"/>
              </w:rPr>
              <w:t>1. Οικολογία - Παγκόσμια και τοπική Φυσική κληρονομιά</w:t>
            </w:r>
          </w:p>
        </w:tc>
        <w:tc>
          <w:tcPr>
            <w:tcW w:w="2165" w:type="dxa"/>
          </w:tcPr>
          <w:p w:rsidR="00C908B4" w:rsidRPr="00D403D4" w:rsidRDefault="00C908B4" w:rsidP="005744BF">
            <w:pPr>
              <w:tabs>
                <w:tab w:val="left" w:pos="270"/>
              </w:tabs>
              <w:spacing w:before="40" w:after="40"/>
              <w:jc w:val="center"/>
              <w:rPr>
                <w:rFonts w:asciiTheme="minorHAnsi" w:eastAsia="Times New Roman" w:hAnsiTheme="minorHAnsi" w:cstheme="minorHAnsi"/>
                <w:bCs/>
                <w:color w:val="000000"/>
              </w:rPr>
            </w:pPr>
            <w:r w:rsidRPr="00D403D4">
              <w:rPr>
                <w:rFonts w:asciiTheme="minorHAnsi" w:hAnsiTheme="minorHAnsi"/>
                <w:bCs/>
                <w:i/>
                <w:sz w:val="20"/>
                <w:szCs w:val="20"/>
              </w:rPr>
              <w:t>1. Ανθρώπινα δικαιώματα</w:t>
            </w:r>
          </w:p>
        </w:tc>
        <w:tc>
          <w:tcPr>
            <w:tcW w:w="2512" w:type="dxa"/>
          </w:tcPr>
          <w:p w:rsidR="00C908B4" w:rsidRPr="00D403D4" w:rsidRDefault="00C908B4" w:rsidP="005744BF">
            <w:pPr>
              <w:tabs>
                <w:tab w:val="left" w:pos="270"/>
                <w:tab w:val="left" w:pos="391"/>
              </w:tabs>
              <w:spacing w:before="40" w:after="40"/>
              <w:jc w:val="center"/>
              <w:rPr>
                <w:rFonts w:asciiTheme="minorHAnsi" w:eastAsia="Times New Roman" w:hAnsiTheme="minorHAnsi" w:cstheme="minorHAnsi"/>
                <w:bCs/>
                <w:color w:val="000000"/>
              </w:rPr>
            </w:pPr>
            <w:r w:rsidRPr="00D403D4">
              <w:rPr>
                <w:rFonts w:asciiTheme="minorHAnsi" w:hAnsiTheme="minorHAnsi"/>
                <w:bCs/>
                <w:i/>
                <w:sz w:val="20"/>
                <w:szCs w:val="20"/>
              </w:rPr>
              <w:t>1. STEM/ Εκπαιδευτική Ρομποτική</w:t>
            </w:r>
          </w:p>
        </w:tc>
      </w:tr>
      <w:tr w:rsidR="00C908B4" w:rsidRPr="00D403D4" w:rsidTr="005744BF">
        <w:trPr>
          <w:gridAfter w:val="1"/>
          <w:wAfter w:w="11" w:type="dxa"/>
          <w:trHeight w:val="596"/>
        </w:trPr>
        <w:tc>
          <w:tcPr>
            <w:tcW w:w="2268" w:type="dxa"/>
          </w:tcPr>
          <w:p w:rsidR="00C908B4" w:rsidRPr="00D403D4" w:rsidRDefault="00C908B4" w:rsidP="005744BF">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2. Ψυχική και Συναισθηματική Υγεία - Πρόληψη</w:t>
            </w:r>
          </w:p>
        </w:tc>
        <w:tc>
          <w:tcPr>
            <w:tcW w:w="2127" w:type="dxa"/>
          </w:tcPr>
          <w:p w:rsidR="00C908B4" w:rsidRPr="00D403D4" w:rsidRDefault="00C908B4" w:rsidP="005744BF">
            <w:pPr>
              <w:tabs>
                <w:tab w:val="left" w:pos="324"/>
              </w:tabs>
              <w:spacing w:before="40" w:after="40"/>
              <w:jc w:val="center"/>
              <w:rPr>
                <w:rFonts w:asciiTheme="minorHAnsi" w:hAnsiTheme="minorHAnsi"/>
                <w:bCs/>
                <w:iCs/>
                <w:sz w:val="20"/>
                <w:szCs w:val="20"/>
              </w:rPr>
            </w:pPr>
            <w:r w:rsidRPr="00D403D4">
              <w:rPr>
                <w:rFonts w:asciiTheme="minorHAnsi" w:hAnsiTheme="minorHAnsi"/>
                <w:bCs/>
                <w:i/>
                <w:sz w:val="20"/>
                <w:szCs w:val="20"/>
              </w:rPr>
              <w:t>2. Κλιματική αλλαγή - Φυσικές Καταστροφές, Πολιτική προστασία</w:t>
            </w:r>
          </w:p>
        </w:tc>
        <w:tc>
          <w:tcPr>
            <w:tcW w:w="2165" w:type="dxa"/>
          </w:tcPr>
          <w:p w:rsidR="00C908B4" w:rsidRPr="00D403D4" w:rsidRDefault="00C908B4" w:rsidP="005744BF">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2. Εθελοντισμός διαμεσολάβηση</w:t>
            </w:r>
          </w:p>
        </w:tc>
        <w:tc>
          <w:tcPr>
            <w:tcW w:w="2512" w:type="dxa"/>
          </w:tcPr>
          <w:p w:rsidR="00C908B4" w:rsidRPr="00D403D4" w:rsidRDefault="00C908B4" w:rsidP="005744BF">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2. Επιχειρηματικότητα- Αγωγή Σταδιοδρομίας- Γνωριμία με επαγγέλματα</w:t>
            </w:r>
          </w:p>
        </w:tc>
      </w:tr>
      <w:tr w:rsidR="00C908B4" w:rsidRPr="00D403D4" w:rsidTr="005744BF">
        <w:trPr>
          <w:gridAfter w:val="1"/>
          <w:wAfter w:w="11" w:type="dxa"/>
          <w:trHeight w:val="622"/>
        </w:trPr>
        <w:tc>
          <w:tcPr>
            <w:tcW w:w="2268" w:type="dxa"/>
          </w:tcPr>
          <w:p w:rsidR="00C908B4" w:rsidRPr="00D403D4" w:rsidRDefault="00C908B4" w:rsidP="005744BF">
            <w:pPr>
              <w:spacing w:after="120"/>
              <w:ind w:left="34"/>
              <w:jc w:val="center"/>
              <w:rPr>
                <w:rFonts w:asciiTheme="minorHAnsi" w:hAnsiTheme="minorHAnsi"/>
                <w:bCs/>
                <w:iCs/>
                <w:sz w:val="20"/>
                <w:szCs w:val="20"/>
              </w:rPr>
            </w:pPr>
            <w:r w:rsidRPr="00D403D4">
              <w:rPr>
                <w:rFonts w:asciiTheme="minorHAnsi" w:hAnsiTheme="minorHAnsi"/>
                <w:bCs/>
                <w:i/>
                <w:sz w:val="20"/>
                <w:szCs w:val="20"/>
              </w:rPr>
              <w:t>3. Γνωρίζω το σώμα μου - Σεξουαλική Διαπαιδαγώγηση</w:t>
            </w:r>
          </w:p>
        </w:tc>
        <w:tc>
          <w:tcPr>
            <w:tcW w:w="2127" w:type="dxa"/>
          </w:tcPr>
          <w:p w:rsidR="00C908B4" w:rsidRPr="00D403D4" w:rsidRDefault="00C908B4" w:rsidP="005744BF">
            <w:pPr>
              <w:tabs>
                <w:tab w:val="left" w:pos="324"/>
              </w:tabs>
              <w:spacing w:after="120"/>
              <w:ind w:left="34"/>
              <w:jc w:val="center"/>
              <w:rPr>
                <w:rFonts w:asciiTheme="minorHAnsi" w:hAnsiTheme="minorHAnsi"/>
                <w:bCs/>
                <w:iCs/>
                <w:sz w:val="20"/>
                <w:szCs w:val="20"/>
              </w:rPr>
            </w:pPr>
            <w:r w:rsidRPr="00D403D4">
              <w:rPr>
                <w:rFonts w:asciiTheme="minorHAnsi" w:hAnsiTheme="minorHAnsi"/>
                <w:bCs/>
                <w:i/>
                <w:sz w:val="20"/>
                <w:szCs w:val="20"/>
              </w:rPr>
              <w:t>3. Παγκόσμια και τοπική Πολιτιστική κληρονομιά</w:t>
            </w:r>
          </w:p>
        </w:tc>
        <w:tc>
          <w:tcPr>
            <w:tcW w:w="2165" w:type="dxa"/>
          </w:tcPr>
          <w:p w:rsidR="00C908B4" w:rsidRPr="00D403D4" w:rsidRDefault="00C908B4" w:rsidP="005744BF">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3. Συμπερίληψη: Αλληλοσεβασμός, διαφορετικότητα</w:t>
            </w:r>
          </w:p>
        </w:tc>
        <w:tc>
          <w:tcPr>
            <w:tcW w:w="2512" w:type="dxa"/>
          </w:tcPr>
          <w:p w:rsidR="00C908B4" w:rsidRPr="00D403D4" w:rsidRDefault="00C908B4" w:rsidP="005744BF">
            <w:pPr>
              <w:tabs>
                <w:tab w:val="left" w:pos="391"/>
              </w:tabs>
              <w:spacing w:after="120"/>
              <w:ind w:left="34"/>
              <w:jc w:val="center"/>
              <w:rPr>
                <w:rFonts w:asciiTheme="minorHAnsi" w:hAnsiTheme="minorHAnsi"/>
                <w:bCs/>
                <w:iCs/>
                <w:sz w:val="20"/>
                <w:szCs w:val="20"/>
              </w:rPr>
            </w:pPr>
          </w:p>
        </w:tc>
      </w:tr>
      <w:tr w:rsidR="00C908B4" w:rsidRPr="00835F51" w:rsidTr="005744BF">
        <w:trPr>
          <w:gridAfter w:val="1"/>
          <w:wAfter w:w="11" w:type="dxa"/>
          <w:trHeight w:val="1007"/>
        </w:trPr>
        <w:tc>
          <w:tcPr>
            <w:tcW w:w="2268" w:type="dxa"/>
          </w:tcPr>
          <w:p w:rsidR="00C908B4" w:rsidRPr="003204A4" w:rsidRDefault="003204A4" w:rsidP="003204A4">
            <w:pPr>
              <w:spacing w:after="120"/>
              <w:ind w:left="34"/>
              <w:jc w:val="both"/>
              <w:rPr>
                <w:rFonts w:asciiTheme="minorHAnsi" w:hAnsiTheme="minorHAnsi"/>
                <w:bCs/>
                <w:iCs/>
                <w:sz w:val="24"/>
                <w:szCs w:val="24"/>
              </w:rPr>
            </w:pPr>
            <w:r w:rsidRPr="003204A4">
              <w:rPr>
                <w:rFonts w:asciiTheme="minorHAnsi" w:hAnsiTheme="minorHAnsi"/>
                <w:bCs/>
                <w:iCs/>
                <w:sz w:val="24"/>
                <w:szCs w:val="24"/>
              </w:rPr>
              <w:t>Επιτεύχθηκαν σε ικανοποιητικό βαθμό οι στόχοι που τέθηκαν στο σχεδιασμό των υποθεματικών της θεματικής ενότητας.</w:t>
            </w:r>
          </w:p>
        </w:tc>
        <w:tc>
          <w:tcPr>
            <w:tcW w:w="2127" w:type="dxa"/>
          </w:tcPr>
          <w:p w:rsidR="00C908B4" w:rsidRPr="00D403D4" w:rsidRDefault="003204A4" w:rsidP="005744BF">
            <w:pPr>
              <w:tabs>
                <w:tab w:val="left" w:pos="324"/>
              </w:tabs>
              <w:spacing w:after="120"/>
              <w:ind w:left="34"/>
              <w:jc w:val="both"/>
              <w:rPr>
                <w:rFonts w:asciiTheme="minorHAnsi" w:hAnsiTheme="minorHAnsi"/>
                <w:bCs/>
                <w:iCs/>
                <w:sz w:val="20"/>
                <w:szCs w:val="20"/>
              </w:rPr>
            </w:pPr>
            <w:r w:rsidRPr="003204A4">
              <w:rPr>
                <w:rFonts w:asciiTheme="minorHAnsi" w:hAnsiTheme="minorHAnsi"/>
                <w:bCs/>
                <w:iCs/>
                <w:sz w:val="24"/>
                <w:szCs w:val="24"/>
              </w:rPr>
              <w:t>Επιτεύχθηκαν σε ικανοποιητικό βαθμό οι στόχοι που τέθηκαν στο σχεδιασμό των υποθεματικών της θεματικής</w:t>
            </w:r>
            <w:r w:rsidR="00477C01" w:rsidRPr="00477C01">
              <w:rPr>
                <w:rFonts w:asciiTheme="minorHAnsi" w:hAnsiTheme="minorHAnsi"/>
                <w:bCs/>
                <w:iCs/>
                <w:sz w:val="24"/>
                <w:szCs w:val="24"/>
              </w:rPr>
              <w:t xml:space="preserve"> </w:t>
            </w:r>
            <w:r w:rsidRPr="003204A4">
              <w:rPr>
                <w:rFonts w:asciiTheme="minorHAnsi" w:hAnsiTheme="minorHAnsi"/>
                <w:bCs/>
                <w:iCs/>
                <w:sz w:val="24"/>
                <w:szCs w:val="24"/>
              </w:rPr>
              <w:t>ενότητας.</w:t>
            </w:r>
          </w:p>
        </w:tc>
        <w:tc>
          <w:tcPr>
            <w:tcW w:w="2165" w:type="dxa"/>
          </w:tcPr>
          <w:p w:rsidR="00C908B4" w:rsidRPr="00D403D4" w:rsidRDefault="003204A4" w:rsidP="005744BF">
            <w:pPr>
              <w:spacing w:after="120"/>
              <w:ind w:left="34"/>
              <w:jc w:val="both"/>
              <w:rPr>
                <w:rFonts w:asciiTheme="minorHAnsi" w:hAnsiTheme="minorHAnsi"/>
                <w:bCs/>
                <w:iCs/>
                <w:sz w:val="20"/>
                <w:szCs w:val="20"/>
              </w:rPr>
            </w:pPr>
            <w:r w:rsidRPr="003204A4">
              <w:rPr>
                <w:rFonts w:asciiTheme="minorHAnsi" w:hAnsiTheme="minorHAnsi"/>
                <w:bCs/>
                <w:iCs/>
                <w:sz w:val="24"/>
                <w:szCs w:val="24"/>
              </w:rPr>
              <w:t>Επιτεύχθηκαν σε ικανοποιητικό βαθμό οι στόχοι που τέθηκαν στο σχεδιασμό των υποθεματικών της θεματικής ενότητας.</w:t>
            </w:r>
          </w:p>
        </w:tc>
        <w:tc>
          <w:tcPr>
            <w:tcW w:w="2512" w:type="dxa"/>
          </w:tcPr>
          <w:p w:rsidR="00C908B4" w:rsidRPr="00D403D4" w:rsidRDefault="003204A4" w:rsidP="005744BF">
            <w:pPr>
              <w:tabs>
                <w:tab w:val="left" w:pos="391"/>
              </w:tabs>
              <w:spacing w:after="120"/>
              <w:ind w:left="34"/>
              <w:jc w:val="both"/>
              <w:rPr>
                <w:rFonts w:asciiTheme="minorHAnsi" w:hAnsiTheme="minorHAnsi"/>
                <w:bCs/>
                <w:iCs/>
                <w:sz w:val="20"/>
                <w:szCs w:val="20"/>
              </w:rPr>
            </w:pPr>
            <w:r w:rsidRPr="003204A4">
              <w:rPr>
                <w:rFonts w:asciiTheme="minorHAnsi" w:hAnsiTheme="minorHAnsi"/>
                <w:bCs/>
                <w:iCs/>
                <w:sz w:val="24"/>
                <w:szCs w:val="24"/>
              </w:rPr>
              <w:t>Επιτεύχθηκαν σε ικανοποιητικό βαθμό οι στόχοι που τέθηκαν στο σχεδιασμό των υποθεματικών της θεματικής ενότητας.</w:t>
            </w:r>
          </w:p>
        </w:tc>
      </w:tr>
      <w:tr w:rsidR="00C908B4" w:rsidRPr="00835F51" w:rsidTr="005744BF">
        <w:tc>
          <w:tcPr>
            <w:tcW w:w="9083" w:type="dxa"/>
            <w:gridSpan w:val="5"/>
            <w:shd w:val="clear" w:color="auto" w:fill="E7E6E6"/>
          </w:tcPr>
          <w:p w:rsidR="00C908B4" w:rsidRPr="00835F51" w:rsidRDefault="00C908B4" w:rsidP="005744BF">
            <w:pPr>
              <w:pBdr>
                <w:top w:val="nil"/>
                <w:left w:val="nil"/>
                <w:bottom w:val="nil"/>
                <w:right w:val="nil"/>
                <w:between w:val="nil"/>
              </w:pBdr>
              <w:ind w:left="431"/>
              <w:jc w:val="both"/>
              <w:rPr>
                <w:rFonts w:asciiTheme="minorHAnsi" w:eastAsia="Times New Roman" w:hAnsiTheme="minorHAnsi" w:cstheme="minorHAnsi"/>
                <w:color w:val="000000"/>
              </w:rPr>
            </w:pPr>
            <w:r>
              <w:rPr>
                <w:rFonts w:asciiTheme="minorHAnsi" w:hAnsiTheme="minorHAnsi" w:cstheme="minorHAnsi"/>
                <w:b/>
                <w:color w:val="000000"/>
              </w:rPr>
              <w:t xml:space="preserve">2. </w:t>
            </w:r>
            <w:r w:rsidRPr="00835F51">
              <w:rPr>
                <w:rFonts w:asciiTheme="minorHAnsi" w:hAnsiTheme="minorHAnsi" w:cstheme="minorHAnsi"/>
                <w:b/>
                <w:color w:val="000000"/>
              </w:rPr>
              <w:t>Οφέλη συνολικά από την υλοποίηση του Σχεδίου Δράσης</w:t>
            </w:r>
          </w:p>
          <w:p w:rsidR="00C908B4" w:rsidRPr="00835F51" w:rsidRDefault="00C908B4" w:rsidP="005744BF">
            <w:pPr>
              <w:pBdr>
                <w:top w:val="nil"/>
                <w:left w:val="nil"/>
                <w:bottom w:val="nil"/>
                <w:right w:val="nil"/>
                <w:between w:val="nil"/>
              </w:pBdr>
              <w:ind w:left="720" w:hanging="5"/>
              <w:jc w:val="both"/>
              <w:rPr>
                <w:rFonts w:asciiTheme="minorHAnsi" w:eastAsia="Times New Roman" w:hAnsiTheme="minorHAnsi" w:cstheme="minorHAnsi"/>
                <w:color w:val="000000"/>
                <w:sz w:val="20"/>
                <w:szCs w:val="20"/>
              </w:rPr>
            </w:pPr>
            <w:r w:rsidRPr="00835F51">
              <w:rPr>
                <w:rFonts w:asciiTheme="minorHAnsi" w:eastAsia="Times New Roman" w:hAnsiTheme="minorHAnsi" w:cstheme="minorHAnsi"/>
                <w:color w:val="000000"/>
                <w:sz w:val="20"/>
                <w:szCs w:val="20"/>
              </w:rPr>
              <w:t>(σε συνάφεια με την αρχική ανάλυση αναγκών)</w:t>
            </w:r>
          </w:p>
        </w:tc>
      </w:tr>
      <w:tr w:rsidR="00C908B4" w:rsidRPr="00835F51" w:rsidTr="005744BF">
        <w:trPr>
          <w:trHeight w:val="628"/>
        </w:trPr>
        <w:tc>
          <w:tcPr>
            <w:tcW w:w="2268" w:type="dxa"/>
            <w:vAlign w:val="center"/>
          </w:tcPr>
          <w:p w:rsidR="00C908B4" w:rsidRPr="00835F51" w:rsidRDefault="00C908B4" w:rsidP="005744BF">
            <w:pPr>
              <w:pBdr>
                <w:top w:val="nil"/>
                <w:left w:val="nil"/>
                <w:bottom w:val="nil"/>
                <w:right w:val="nil"/>
                <w:between w:val="nil"/>
              </w:pBdr>
              <w:rPr>
                <w:rFonts w:asciiTheme="minorHAnsi" w:hAnsiTheme="minorHAnsi" w:cstheme="minorHAnsi"/>
                <w:color w:val="000000"/>
              </w:rPr>
            </w:pPr>
            <w:r w:rsidRPr="00835F51">
              <w:rPr>
                <w:rFonts w:asciiTheme="minorHAnsi" w:hAnsiTheme="minorHAnsi" w:cstheme="minorHAnsi"/>
                <w:b/>
                <w:color w:val="000000"/>
              </w:rPr>
              <w:t>ως προς το σχολικό κλίμα γενικά</w:t>
            </w:r>
          </w:p>
        </w:tc>
        <w:tc>
          <w:tcPr>
            <w:tcW w:w="6815" w:type="dxa"/>
            <w:gridSpan w:val="4"/>
          </w:tcPr>
          <w:p w:rsidR="00C908B4" w:rsidRPr="00971F14" w:rsidRDefault="00971F14" w:rsidP="009B6C80">
            <w:pPr>
              <w:pBdr>
                <w:top w:val="nil"/>
                <w:left w:val="nil"/>
                <w:bottom w:val="nil"/>
                <w:right w:val="nil"/>
                <w:between w:val="nil"/>
              </w:pBdr>
              <w:jc w:val="both"/>
              <w:rPr>
                <w:rFonts w:ascii="Calibri" w:eastAsia="Times New Roman" w:hAnsi="Calibri" w:cs="Calibri"/>
                <w:color w:val="000000"/>
                <w:sz w:val="24"/>
                <w:szCs w:val="24"/>
              </w:rPr>
            </w:pPr>
            <w:r w:rsidRPr="00971F14">
              <w:rPr>
                <w:rFonts w:ascii="Calibri" w:hAnsi="Calibri" w:cs="Calibri"/>
                <w:sz w:val="24"/>
                <w:szCs w:val="24"/>
              </w:rPr>
              <w:t>Η διδασκαλία των εργαστηρίων δεξιοτήτων συνέβαλε στην ενίσχυση του υποστηρικτικού, δημοκρατικού και παιδαγωγικού κλίματος, το οποίο επικρατούσε ήδη στο σχολείο μας. Αυτό είχε ως αποτέλεσμα να δημιουργηθούν οι κατάλληλες συνθήκες για να έχουμε τα καλύτερα δυνατά αποτελέσματα των δράσεων που ακολουθεί η σχολική μας μονάδα. Ειδικότερα η καλλιέργεια δεξιοτήτων όπως: οι δεξιότητες του νου, της μάθησης, της ζωής, των κοινωνικών, συναισθηματικών, της τεχνολογίας, που καλλιεργούνται και συναντώνται σε όλους τους θεματικούς κύκλους, είχαν ως αποτέλεσμα βαθμιαία η διαδικασία της μάθησης να βασιστεί αποκλειστικά στα ενδιαφέροντα και τις ανάγκες των ίδιων των μαθητών.</w:t>
            </w:r>
            <w:r w:rsidR="009B6C80" w:rsidRPr="00971F14">
              <w:rPr>
                <w:rFonts w:ascii="Calibri" w:eastAsia="Times New Roman" w:hAnsi="Calibri" w:cs="Calibri"/>
                <w:color w:val="000000"/>
                <w:sz w:val="24"/>
                <w:szCs w:val="24"/>
              </w:rPr>
              <w:t xml:space="preserve">Τα παιδιά </w:t>
            </w:r>
            <w:r w:rsidR="002F609A" w:rsidRPr="00971F14">
              <w:rPr>
                <w:rFonts w:ascii="Calibri" w:eastAsia="Times New Roman" w:hAnsi="Calibri" w:cs="Calibri"/>
                <w:color w:val="000000"/>
                <w:sz w:val="24"/>
                <w:szCs w:val="24"/>
              </w:rPr>
              <w:t>ήρθαν σε επαφή με τα άλλα παιδιά του σχολείου, δημιούργησαν</w:t>
            </w:r>
            <w:r w:rsidR="00503081">
              <w:rPr>
                <w:rFonts w:ascii="Calibri" w:eastAsia="Times New Roman" w:hAnsi="Calibri" w:cs="Calibri"/>
                <w:color w:val="000000"/>
                <w:sz w:val="24"/>
                <w:szCs w:val="24"/>
              </w:rPr>
              <w:t>,</w:t>
            </w:r>
            <w:r w:rsidR="002F609A" w:rsidRPr="00971F14">
              <w:rPr>
                <w:rFonts w:ascii="Calibri" w:eastAsia="Times New Roman" w:hAnsi="Calibri" w:cs="Calibri"/>
                <w:color w:val="000000"/>
                <w:sz w:val="24"/>
                <w:szCs w:val="24"/>
              </w:rPr>
              <w:t xml:space="preserve"> κατασκεύασαν, έμαθαν μέσα από δράσεις. Ω</w:t>
            </w:r>
            <w:r w:rsidR="009B6C80" w:rsidRPr="00971F14">
              <w:rPr>
                <w:rFonts w:ascii="Calibri" w:eastAsia="Times New Roman" w:hAnsi="Calibri" w:cs="Calibri"/>
                <w:color w:val="000000"/>
                <w:sz w:val="24"/>
                <w:szCs w:val="24"/>
              </w:rPr>
              <w:t xml:space="preserve">ς ουσιαστικό όφελος είχαν την ενίσχυση ενός θετικού κλίματος μέσα από τις συνεργασίες που υλοποιήθηκαν στο πλαίσιο δραστηριοτήτων, την ανταλλαγή απόψεων και </w:t>
            </w:r>
            <w:r w:rsidR="00503081" w:rsidRPr="00971F14">
              <w:rPr>
                <w:rFonts w:ascii="Calibri" w:eastAsia="Times New Roman" w:hAnsi="Calibri" w:cs="Calibri"/>
                <w:color w:val="000000"/>
                <w:sz w:val="24"/>
                <w:szCs w:val="24"/>
              </w:rPr>
              <w:t>την</w:t>
            </w:r>
            <w:r w:rsidR="009B6C80" w:rsidRPr="00971F14">
              <w:rPr>
                <w:rFonts w:ascii="Calibri" w:eastAsia="Times New Roman" w:hAnsi="Calibri" w:cs="Calibri"/>
                <w:color w:val="000000"/>
                <w:sz w:val="24"/>
                <w:szCs w:val="24"/>
              </w:rPr>
              <w:t xml:space="preserve">από κοινού εξελικτικήπροσπάθεια διαμόρφωσης ενός αποδεκτού </w:t>
            </w:r>
            <w:r w:rsidR="009B6C80" w:rsidRPr="00971F14">
              <w:rPr>
                <w:rFonts w:ascii="Calibri" w:eastAsia="Times New Roman" w:hAnsi="Calibri" w:cs="Calibri"/>
                <w:color w:val="000000"/>
                <w:sz w:val="24"/>
                <w:szCs w:val="24"/>
              </w:rPr>
              <w:lastRenderedPageBreak/>
              <w:t>κοινού συμβολαίου της τάξης.</w:t>
            </w:r>
          </w:p>
        </w:tc>
      </w:tr>
      <w:tr w:rsidR="00C908B4" w:rsidRPr="00835F51" w:rsidTr="005744BF">
        <w:trPr>
          <w:trHeight w:val="1273"/>
        </w:trPr>
        <w:tc>
          <w:tcPr>
            <w:tcW w:w="2268" w:type="dxa"/>
            <w:vAlign w:val="center"/>
          </w:tcPr>
          <w:p w:rsidR="00C908B4" w:rsidRPr="00835F51" w:rsidRDefault="00C908B4" w:rsidP="005744BF">
            <w:pPr>
              <w:pBdr>
                <w:top w:val="nil"/>
                <w:left w:val="nil"/>
                <w:bottom w:val="nil"/>
                <w:right w:val="nil"/>
                <w:between w:val="nil"/>
              </w:pBdr>
              <w:rPr>
                <w:rFonts w:asciiTheme="minorHAnsi" w:hAnsiTheme="minorHAnsi" w:cstheme="minorHAnsi"/>
                <w:color w:val="000000"/>
              </w:rPr>
            </w:pPr>
            <w:r w:rsidRPr="00835F51">
              <w:rPr>
                <w:rFonts w:asciiTheme="minorHAnsi" w:hAnsiTheme="minorHAnsi" w:cstheme="minorHAnsi"/>
                <w:b/>
                <w:color w:val="000000"/>
              </w:rPr>
              <w:lastRenderedPageBreak/>
              <w:t>ως προς τη ανάπτυξη της σχολικής κοινότητας (μαθητές, εκπαιδευτικοί, γονείς)</w:t>
            </w:r>
          </w:p>
        </w:tc>
        <w:tc>
          <w:tcPr>
            <w:tcW w:w="6815" w:type="dxa"/>
            <w:gridSpan w:val="4"/>
          </w:tcPr>
          <w:p w:rsidR="00C908B4" w:rsidRPr="00971F14" w:rsidRDefault="009B6C80" w:rsidP="009B6C80">
            <w:pPr>
              <w:pBdr>
                <w:top w:val="nil"/>
                <w:left w:val="nil"/>
                <w:bottom w:val="nil"/>
                <w:right w:val="nil"/>
                <w:between w:val="nil"/>
              </w:pBdr>
              <w:jc w:val="both"/>
              <w:rPr>
                <w:rFonts w:ascii="Calibri" w:eastAsia="Times New Roman" w:hAnsi="Calibri" w:cs="Calibri"/>
                <w:color w:val="000000"/>
                <w:sz w:val="24"/>
                <w:szCs w:val="24"/>
              </w:rPr>
            </w:pPr>
            <w:r w:rsidRPr="00971F14">
              <w:rPr>
                <w:rFonts w:ascii="Calibri" w:eastAsia="Times New Roman" w:hAnsi="Calibri" w:cs="Calibri"/>
                <w:color w:val="000000"/>
                <w:sz w:val="24"/>
                <w:szCs w:val="24"/>
              </w:rPr>
              <w:t>Κατά την περίοδο υλοποίησης των εργαστηρίων τα παιδιά παρουσίαζαν τις δημιουργίες τους στην τάξη τους αλλά και στο παράλληλο τμήμα . Επίσης αναρτήθηκαν οι εργασίες τους στο ιστολόγιο του σχολείου τους. Σύμφωνα με τα παραπάνω καταφέραμε να υπάρχει μία συνδεσιμότητα – κοινωνική αμοιβαιότητα μεταξύ των μαθητών, να αναπτυχθούν επικοινωνιακές και κοινωνικές δεξιότητες, να βελτιωθούν – ενισχυθούν οι διαπροσωπικές σχέσεις των μαθητών μας, δημιουργώντας έτσι ένα θετικό , φιλικό κλίμα μεταξύ των μελών της  σχολικής μας κοινότητας.</w:t>
            </w:r>
            <w:r w:rsidR="00971F14" w:rsidRPr="00971F14">
              <w:rPr>
                <w:rFonts w:ascii="Calibri" w:hAnsi="Calibri" w:cs="Calibri"/>
                <w:sz w:val="24"/>
                <w:szCs w:val="24"/>
              </w:rPr>
              <w:t>Η συνεργασία, η δημιουργικότητα, η κριτική σκέψη και η επικοινωνία αποτέλεσαν σημαντικούς άξονες αναφοράς μεταξύ των μελών της σχολικής κοινότητας οδηγώντας σε ενδιαφέροντα εκπαιδευτικά αποτελέσματα.</w:t>
            </w:r>
          </w:p>
        </w:tc>
      </w:tr>
      <w:tr w:rsidR="00C908B4" w:rsidRPr="00835F51" w:rsidTr="005744BF">
        <w:trPr>
          <w:trHeight w:val="696"/>
        </w:trPr>
        <w:tc>
          <w:tcPr>
            <w:tcW w:w="2268" w:type="dxa"/>
            <w:vAlign w:val="center"/>
          </w:tcPr>
          <w:p w:rsidR="00C908B4" w:rsidRPr="00835F51" w:rsidRDefault="00C908B4" w:rsidP="005744BF">
            <w:pPr>
              <w:pBdr>
                <w:top w:val="nil"/>
                <w:left w:val="nil"/>
                <w:bottom w:val="nil"/>
                <w:right w:val="nil"/>
                <w:between w:val="nil"/>
              </w:pBdr>
              <w:rPr>
                <w:rFonts w:asciiTheme="minorHAnsi" w:hAnsiTheme="minorHAnsi" w:cstheme="minorHAnsi"/>
                <w:color w:val="000000"/>
              </w:rPr>
            </w:pPr>
            <w:r w:rsidRPr="00835F51">
              <w:rPr>
                <w:rFonts w:asciiTheme="minorHAnsi" w:hAnsiTheme="minorHAnsi" w:cstheme="minorHAnsi"/>
                <w:b/>
                <w:color w:val="000000"/>
              </w:rPr>
              <w:t xml:space="preserve">ως προς την τοπική κοινότητα </w:t>
            </w:r>
          </w:p>
        </w:tc>
        <w:tc>
          <w:tcPr>
            <w:tcW w:w="6815" w:type="dxa"/>
            <w:gridSpan w:val="4"/>
          </w:tcPr>
          <w:p w:rsidR="000802CD" w:rsidRPr="000802CD" w:rsidRDefault="002F609A" w:rsidP="000802CD">
            <w:pPr>
              <w:jc w:val="both"/>
              <w:rPr>
                <w:rFonts w:asciiTheme="minorHAnsi" w:eastAsia="Times New Roman" w:hAnsiTheme="minorHAnsi" w:cstheme="minorHAnsi"/>
                <w:sz w:val="24"/>
                <w:szCs w:val="24"/>
              </w:rPr>
            </w:pPr>
            <w:r w:rsidRPr="000802CD">
              <w:rPr>
                <w:rFonts w:asciiTheme="minorHAnsi" w:eastAsia="Times New Roman" w:hAnsiTheme="minorHAnsi" w:cstheme="minorHAnsi"/>
                <w:color w:val="000000"/>
                <w:sz w:val="24"/>
                <w:szCs w:val="24"/>
              </w:rPr>
              <w:t>Οι μαθητές ήρθαν σε επαφή με τοπικές επιχειρήσεις και επαγγελματίες, ενημερώθηκαν και είδαν από κοντά τον τρόπο εργασίας τους. Καλλιεργήθηκε έτσι η συνεργασία με τοπικούς φορείς.</w:t>
            </w:r>
            <w:r w:rsidR="000802CD" w:rsidRPr="000802CD">
              <w:rPr>
                <w:rFonts w:asciiTheme="minorHAnsi" w:hAnsiTheme="minorHAnsi" w:cstheme="minorHAnsi"/>
                <w:sz w:val="24"/>
                <w:szCs w:val="24"/>
              </w:rPr>
              <w:t>Μέσω της διάχυσης των αποτελεσμάτων ευαισθητοποιήθηκε ένα μεγάλο κομμάτι της τοπικής κοινωνίας, κυρίως οι οικογένειες των μαθητών/τριών μας,  σε ζητήματα που αφορούν στο σύνολό της. Επίσης, η ενημέρωση μέσω των δράσεών μας αποτέλεσε κίνητρο για να ληφθούν πρωτοβουλίες και αφορμή για να ενισχυθεί η ανάληψη ατομικής ευθύνης.</w:t>
            </w:r>
          </w:p>
          <w:p w:rsidR="00C908B4" w:rsidRPr="000802CD" w:rsidRDefault="00C908B4" w:rsidP="009B6C80">
            <w:pPr>
              <w:pBdr>
                <w:top w:val="nil"/>
                <w:left w:val="nil"/>
                <w:bottom w:val="nil"/>
                <w:right w:val="nil"/>
                <w:between w:val="nil"/>
              </w:pBdr>
              <w:jc w:val="both"/>
              <w:rPr>
                <w:rFonts w:asciiTheme="minorHAnsi" w:eastAsia="Times New Roman" w:hAnsiTheme="minorHAnsi" w:cstheme="minorHAnsi"/>
                <w:color w:val="000000"/>
              </w:rPr>
            </w:pPr>
          </w:p>
        </w:tc>
      </w:tr>
      <w:tr w:rsidR="00C908B4" w:rsidRPr="00835F51" w:rsidTr="005744BF">
        <w:trPr>
          <w:trHeight w:val="422"/>
        </w:trPr>
        <w:tc>
          <w:tcPr>
            <w:tcW w:w="9083" w:type="dxa"/>
            <w:gridSpan w:val="5"/>
            <w:shd w:val="clear" w:color="auto" w:fill="E7E6E6"/>
          </w:tcPr>
          <w:p w:rsidR="00C908B4" w:rsidRPr="00835F51" w:rsidRDefault="00C908B4" w:rsidP="005744BF">
            <w:pPr>
              <w:pBdr>
                <w:top w:val="nil"/>
                <w:left w:val="nil"/>
                <w:bottom w:val="nil"/>
                <w:right w:val="nil"/>
                <w:between w:val="nil"/>
              </w:pBdr>
              <w:ind w:left="-502"/>
              <w:jc w:val="center"/>
              <w:rPr>
                <w:rFonts w:asciiTheme="minorHAnsi" w:hAnsiTheme="minorHAnsi" w:cstheme="minorHAnsi"/>
                <w:color w:val="000000"/>
              </w:rPr>
            </w:pPr>
            <w:r>
              <w:rPr>
                <w:rFonts w:asciiTheme="minorHAnsi" w:hAnsiTheme="minorHAnsi" w:cstheme="minorHAnsi"/>
                <w:b/>
                <w:color w:val="000000"/>
              </w:rPr>
              <w:t xml:space="preserve">3. </w:t>
            </w:r>
            <w:r w:rsidRPr="00835F51">
              <w:rPr>
                <w:rFonts w:asciiTheme="minorHAnsi" w:hAnsiTheme="minorHAnsi" w:cstheme="minorHAnsi"/>
                <w:b/>
                <w:color w:val="000000"/>
              </w:rPr>
              <w:t>Δυσκολίες – Εμπόδια κατά την υλοποίηση της πιλοτικής εφαρμογής του προγράμματος</w:t>
            </w:r>
          </w:p>
        </w:tc>
      </w:tr>
      <w:tr w:rsidR="00C908B4" w:rsidRPr="00835F51" w:rsidTr="005744BF">
        <w:tc>
          <w:tcPr>
            <w:tcW w:w="2268" w:type="dxa"/>
          </w:tcPr>
          <w:p w:rsidR="00C908B4" w:rsidRPr="00835F51" w:rsidRDefault="00C908B4" w:rsidP="005744BF">
            <w:pPr>
              <w:pBdr>
                <w:top w:val="nil"/>
                <w:left w:val="nil"/>
                <w:bottom w:val="nil"/>
                <w:right w:val="nil"/>
                <w:between w:val="nil"/>
              </w:pBdr>
              <w:jc w:val="center"/>
              <w:rPr>
                <w:rFonts w:asciiTheme="minorHAnsi" w:hAnsiTheme="minorHAnsi" w:cstheme="minorHAnsi"/>
                <w:color w:val="000000"/>
              </w:rPr>
            </w:pPr>
            <w:r w:rsidRPr="00835F51">
              <w:rPr>
                <w:rFonts w:asciiTheme="minorHAnsi" w:hAnsiTheme="minorHAnsi" w:cstheme="minorHAnsi"/>
                <w:b/>
                <w:color w:val="000000"/>
              </w:rPr>
              <w:t>Δυσκολίες και εμπόδια, σύντομη περιγραφή (ξεπεράστηκαν / ήταν ανυπέρβλητα)</w:t>
            </w:r>
          </w:p>
        </w:tc>
        <w:tc>
          <w:tcPr>
            <w:tcW w:w="6815" w:type="dxa"/>
            <w:gridSpan w:val="4"/>
          </w:tcPr>
          <w:p w:rsidR="000802CD" w:rsidRPr="000802CD" w:rsidRDefault="000802CD" w:rsidP="008F46A9">
            <w:pPr>
              <w:pBdr>
                <w:top w:val="nil"/>
                <w:left w:val="nil"/>
                <w:bottom w:val="nil"/>
                <w:right w:val="nil"/>
                <w:between w:val="nil"/>
              </w:pBdr>
              <w:jc w:val="both"/>
              <w:rPr>
                <w:rFonts w:asciiTheme="minorHAnsi" w:hAnsiTheme="minorHAnsi" w:cstheme="minorHAnsi"/>
                <w:sz w:val="24"/>
                <w:szCs w:val="24"/>
              </w:rPr>
            </w:pPr>
            <w:r w:rsidRPr="000802CD">
              <w:rPr>
                <w:rFonts w:asciiTheme="minorHAnsi" w:hAnsiTheme="minorHAnsi" w:cstheme="minorHAnsi"/>
                <w:sz w:val="24"/>
                <w:szCs w:val="24"/>
              </w:rPr>
              <w:t>Μεγάλο εμπόδιο για την υλοποίηση των εργαστηρίων δεξιοτήτων , που δυσκόλεψε ορισμένες φορές την ικανοποιητική ολοκλήρωση των προγραμμάτων,  ήταν ο ασφυκτικός χρονικός περιορισμός των θεματικών κύκλων. Εμπόδιο επίσης είναι ο τεράστιος όγκος της ύλης των μαθημάτων (Γλώσσα, Μαθηματικά, Μελέτη Περιβάλλοντος, κλπ).</w:t>
            </w:r>
          </w:p>
          <w:p w:rsidR="000802CD" w:rsidRPr="000802CD" w:rsidRDefault="00532945" w:rsidP="000802CD">
            <w:pPr>
              <w:pBdr>
                <w:top w:val="nil"/>
                <w:left w:val="nil"/>
                <w:bottom w:val="nil"/>
                <w:right w:val="nil"/>
                <w:between w:val="nil"/>
              </w:pBdr>
              <w:jc w:val="both"/>
              <w:rPr>
                <w:rFonts w:asciiTheme="minorHAnsi" w:eastAsia="Times New Roman" w:hAnsiTheme="minorHAnsi" w:cstheme="minorHAnsi"/>
                <w:color w:val="000000"/>
                <w:sz w:val="24"/>
                <w:szCs w:val="24"/>
              </w:rPr>
            </w:pPr>
            <w:r w:rsidRPr="000802CD">
              <w:rPr>
                <w:rFonts w:asciiTheme="minorHAnsi" w:eastAsia="Times New Roman" w:hAnsiTheme="minorHAnsi" w:cstheme="minorHAnsi"/>
                <w:color w:val="000000"/>
                <w:sz w:val="24"/>
                <w:szCs w:val="24"/>
              </w:rPr>
              <w:t>Ιδιαίτερη δυσκολία υπήρξε το μεγάλο εκείνο χρονικό διάστημα που</w:t>
            </w:r>
            <w:r w:rsidR="00503081">
              <w:rPr>
                <w:rFonts w:asciiTheme="minorHAnsi" w:eastAsia="Times New Roman" w:hAnsiTheme="minorHAnsi" w:cstheme="minorHAnsi"/>
                <w:color w:val="000000"/>
                <w:sz w:val="24"/>
                <w:szCs w:val="24"/>
              </w:rPr>
              <w:t>, λόγω πανδημίας,</w:t>
            </w:r>
            <w:r w:rsidRPr="000802CD">
              <w:rPr>
                <w:rFonts w:asciiTheme="minorHAnsi" w:eastAsia="Times New Roman" w:hAnsiTheme="minorHAnsi" w:cstheme="minorHAnsi"/>
                <w:color w:val="000000"/>
                <w:sz w:val="24"/>
                <w:szCs w:val="24"/>
              </w:rPr>
              <w:t xml:space="preserve">οι τάξεις λειτουργούσαν με πολύ λιγότερους μαθητές, με αποτέλεσμα </w:t>
            </w:r>
            <w:r w:rsidR="008F46A9" w:rsidRPr="000802CD">
              <w:rPr>
                <w:rFonts w:asciiTheme="minorHAnsi" w:eastAsia="Times New Roman" w:hAnsiTheme="minorHAnsi" w:cstheme="minorHAnsi"/>
                <w:color w:val="000000"/>
                <w:sz w:val="24"/>
                <w:szCs w:val="24"/>
              </w:rPr>
              <w:t>οι θεματικές ενότητες</w:t>
            </w:r>
            <w:r w:rsidRPr="000802CD">
              <w:rPr>
                <w:rFonts w:asciiTheme="minorHAnsi" w:eastAsia="Times New Roman" w:hAnsiTheme="minorHAnsi" w:cstheme="minorHAnsi"/>
                <w:color w:val="000000"/>
                <w:sz w:val="24"/>
                <w:szCs w:val="24"/>
              </w:rPr>
              <w:t xml:space="preserve"> να μην ολοκληρωθούν και </w:t>
            </w:r>
            <w:r w:rsidR="008F46A9" w:rsidRPr="000802CD">
              <w:rPr>
                <w:rFonts w:asciiTheme="minorHAnsi" w:eastAsia="Times New Roman" w:hAnsiTheme="minorHAnsi" w:cstheme="minorHAnsi"/>
                <w:color w:val="000000"/>
                <w:sz w:val="24"/>
                <w:szCs w:val="24"/>
              </w:rPr>
              <w:t>οι</w:t>
            </w:r>
            <w:r w:rsidRPr="000802CD">
              <w:rPr>
                <w:rFonts w:asciiTheme="minorHAnsi" w:eastAsia="Times New Roman" w:hAnsiTheme="minorHAnsi" w:cstheme="minorHAnsi"/>
                <w:color w:val="000000"/>
                <w:sz w:val="24"/>
                <w:szCs w:val="24"/>
              </w:rPr>
              <w:t xml:space="preserve"> 4 όπως έπρεπε.</w:t>
            </w:r>
            <w:r w:rsidR="000802CD" w:rsidRPr="000802CD">
              <w:rPr>
                <w:rFonts w:asciiTheme="minorHAnsi" w:eastAsia="Times New Roman" w:hAnsiTheme="minorHAnsi" w:cstheme="minorHAnsi"/>
                <w:color w:val="000000"/>
                <w:sz w:val="24"/>
                <w:szCs w:val="24"/>
              </w:rPr>
              <w:t xml:space="preserve">Λόγω των συνθηκών </w:t>
            </w:r>
            <w:r w:rsidR="000802CD" w:rsidRPr="000802CD">
              <w:rPr>
                <w:rFonts w:asciiTheme="minorHAnsi" w:eastAsia="Times New Roman" w:hAnsiTheme="minorHAnsi" w:cstheme="minorHAnsi"/>
                <w:color w:val="000000"/>
                <w:sz w:val="24"/>
                <w:szCs w:val="24"/>
                <w:lang w:val="en-US"/>
              </w:rPr>
              <w:t>covid</w:t>
            </w:r>
            <w:r w:rsidR="000802CD" w:rsidRPr="000802CD">
              <w:rPr>
                <w:rFonts w:asciiTheme="minorHAnsi" w:eastAsia="Times New Roman" w:hAnsiTheme="minorHAnsi" w:cstheme="minorHAnsi"/>
                <w:color w:val="000000"/>
                <w:sz w:val="24"/>
                <w:szCs w:val="24"/>
              </w:rPr>
              <w:t xml:space="preserve"> κάποιες επισκέψεις μας δεν υλοποιήθηκαν. </w:t>
            </w:r>
          </w:p>
          <w:p w:rsidR="00532945" w:rsidRPr="000802CD" w:rsidRDefault="00532945" w:rsidP="008F46A9">
            <w:pPr>
              <w:pBdr>
                <w:top w:val="nil"/>
                <w:left w:val="nil"/>
                <w:bottom w:val="nil"/>
                <w:right w:val="nil"/>
                <w:between w:val="nil"/>
              </w:pBdr>
              <w:jc w:val="both"/>
              <w:rPr>
                <w:rFonts w:asciiTheme="minorHAnsi" w:eastAsia="Times New Roman" w:hAnsiTheme="minorHAnsi" w:cstheme="minorHAnsi"/>
                <w:color w:val="000000"/>
                <w:sz w:val="24"/>
                <w:szCs w:val="24"/>
              </w:rPr>
            </w:pPr>
            <w:r w:rsidRPr="000802CD">
              <w:rPr>
                <w:rFonts w:asciiTheme="minorHAnsi" w:eastAsia="Times New Roman" w:hAnsiTheme="minorHAnsi" w:cstheme="minorHAnsi"/>
                <w:color w:val="000000"/>
                <w:sz w:val="24"/>
                <w:szCs w:val="24"/>
              </w:rPr>
              <w:t xml:space="preserve">Ο χρόνος ολοκλήρωσης του κάθε εργαστηρίου </w:t>
            </w:r>
            <w:r w:rsidR="000802CD" w:rsidRPr="000802CD">
              <w:rPr>
                <w:rFonts w:asciiTheme="minorHAnsi" w:eastAsia="Times New Roman" w:hAnsiTheme="minorHAnsi" w:cstheme="minorHAnsi"/>
                <w:color w:val="000000"/>
                <w:sz w:val="24"/>
                <w:szCs w:val="24"/>
              </w:rPr>
              <w:t>κατέστη</w:t>
            </w:r>
            <w:r w:rsidRPr="000802CD">
              <w:rPr>
                <w:rFonts w:asciiTheme="minorHAnsi" w:eastAsia="Times New Roman" w:hAnsiTheme="minorHAnsi" w:cstheme="minorHAnsi"/>
                <w:color w:val="000000"/>
                <w:sz w:val="24"/>
                <w:szCs w:val="24"/>
              </w:rPr>
              <w:t xml:space="preserve"> ανεπαρκής.</w:t>
            </w:r>
            <w:r w:rsidR="000802CD" w:rsidRPr="000802CD">
              <w:rPr>
                <w:rFonts w:asciiTheme="minorHAnsi" w:hAnsiTheme="minorHAnsi" w:cstheme="minorHAnsi"/>
                <w:sz w:val="24"/>
                <w:szCs w:val="24"/>
              </w:rPr>
              <w:t xml:space="preserve"> Οι περιορισμοί εξαιτίας της πανδημίας  του </w:t>
            </w:r>
            <w:r w:rsidR="000802CD" w:rsidRPr="000802CD">
              <w:rPr>
                <w:rFonts w:asciiTheme="minorHAnsi" w:hAnsiTheme="minorHAnsi" w:cstheme="minorHAnsi"/>
                <w:sz w:val="24"/>
                <w:szCs w:val="24"/>
                <w:lang w:val="en-US"/>
              </w:rPr>
              <w:t>covid</w:t>
            </w:r>
            <w:r w:rsidR="000802CD" w:rsidRPr="000802CD">
              <w:rPr>
                <w:rFonts w:asciiTheme="minorHAnsi" w:hAnsiTheme="minorHAnsi" w:cstheme="minorHAnsi"/>
                <w:sz w:val="24"/>
                <w:szCs w:val="24"/>
              </w:rPr>
              <w:t xml:space="preserve">19 εμπόδισαν την πραγματοποίηση μιας δια ζώσης ενημέρωσης και παρουσίασης των αποτελεσμάτων των δράσεών μας, η οποία , τελικά, περιορίστηκε στην ενημέρωση του οικογενειακού πλαισίου των μαθητών/τριών μας καθώς και των επισκεπτών της ιστοσελίδας του σχολείου μας. </w:t>
            </w:r>
          </w:p>
          <w:p w:rsidR="00C908B4" w:rsidRPr="00835F51" w:rsidRDefault="00C908B4" w:rsidP="00532945">
            <w:pPr>
              <w:pBdr>
                <w:top w:val="nil"/>
                <w:left w:val="nil"/>
                <w:bottom w:val="nil"/>
                <w:right w:val="nil"/>
                <w:between w:val="nil"/>
              </w:pBdr>
              <w:jc w:val="both"/>
              <w:rPr>
                <w:rFonts w:asciiTheme="minorHAnsi" w:eastAsia="Times New Roman" w:hAnsiTheme="minorHAnsi" w:cstheme="minorHAnsi"/>
                <w:color w:val="000000"/>
              </w:rPr>
            </w:pPr>
          </w:p>
        </w:tc>
      </w:tr>
      <w:tr w:rsidR="00C908B4" w:rsidRPr="00835F51" w:rsidTr="005744BF">
        <w:tc>
          <w:tcPr>
            <w:tcW w:w="9083" w:type="dxa"/>
            <w:gridSpan w:val="5"/>
            <w:shd w:val="clear" w:color="auto" w:fill="D0CECE"/>
          </w:tcPr>
          <w:p w:rsidR="00C908B4" w:rsidRPr="00835F51" w:rsidRDefault="00C908B4" w:rsidP="005744BF">
            <w:pPr>
              <w:pBdr>
                <w:top w:val="nil"/>
                <w:left w:val="nil"/>
                <w:bottom w:val="nil"/>
                <w:right w:val="nil"/>
                <w:between w:val="nil"/>
              </w:pBdr>
              <w:jc w:val="center"/>
              <w:rPr>
                <w:rFonts w:asciiTheme="minorHAnsi" w:eastAsia="Times New Roman" w:hAnsiTheme="minorHAnsi" w:cstheme="minorHAnsi"/>
                <w:color w:val="000000"/>
                <w:sz w:val="16"/>
                <w:szCs w:val="16"/>
              </w:rPr>
            </w:pPr>
            <w:r w:rsidRPr="00835F51">
              <w:rPr>
                <w:rFonts w:asciiTheme="minorHAnsi" w:hAnsiTheme="minorHAnsi" w:cstheme="minorHAnsi"/>
                <w:b/>
                <w:color w:val="000000"/>
              </w:rPr>
              <w:t xml:space="preserve">Προτάσεις </w:t>
            </w:r>
          </w:p>
        </w:tc>
      </w:tr>
      <w:tr w:rsidR="00C908B4" w:rsidRPr="00835F51" w:rsidTr="005744BF">
        <w:tc>
          <w:tcPr>
            <w:tcW w:w="9083" w:type="dxa"/>
            <w:gridSpan w:val="5"/>
          </w:tcPr>
          <w:p w:rsidR="008F46A9" w:rsidRPr="00503081" w:rsidRDefault="008F46A9" w:rsidP="00731CD2">
            <w:pPr>
              <w:pStyle w:val="a5"/>
              <w:numPr>
                <w:ilvl w:val="0"/>
                <w:numId w:val="1"/>
              </w:numPr>
              <w:pBdr>
                <w:top w:val="nil"/>
                <w:left w:val="nil"/>
                <w:bottom w:val="nil"/>
                <w:right w:val="nil"/>
                <w:between w:val="nil"/>
              </w:pBdr>
              <w:jc w:val="both"/>
              <w:rPr>
                <w:rFonts w:asciiTheme="minorHAnsi" w:eastAsia="Times New Roman" w:hAnsiTheme="minorHAnsi" w:cstheme="minorHAnsi"/>
                <w:color w:val="000000"/>
                <w:sz w:val="24"/>
                <w:szCs w:val="24"/>
              </w:rPr>
            </w:pPr>
            <w:r w:rsidRPr="00503081">
              <w:rPr>
                <w:rFonts w:asciiTheme="minorHAnsi" w:eastAsia="Times New Roman" w:hAnsiTheme="minorHAnsi" w:cstheme="minorHAnsi"/>
                <w:color w:val="000000"/>
                <w:sz w:val="24"/>
                <w:szCs w:val="24"/>
              </w:rPr>
              <w:t xml:space="preserve">Μείωση του αριθμού των υλοποιούμενων εργαστηρίων ανά σχολικό έτος, ώστε να </w:t>
            </w:r>
            <w:r w:rsidRPr="00503081">
              <w:rPr>
                <w:rFonts w:asciiTheme="minorHAnsi" w:eastAsia="Times New Roman" w:hAnsiTheme="minorHAnsi" w:cstheme="minorHAnsi"/>
                <w:color w:val="000000"/>
                <w:sz w:val="24"/>
                <w:szCs w:val="24"/>
              </w:rPr>
              <w:lastRenderedPageBreak/>
              <w:t>υπάρχει επάρκεια χρόνου για την ουσιαστική ολοκλήρωσή τους.</w:t>
            </w:r>
          </w:p>
          <w:p w:rsidR="008F46A9" w:rsidRPr="00503081" w:rsidRDefault="008F46A9" w:rsidP="00731CD2">
            <w:pPr>
              <w:pStyle w:val="a5"/>
              <w:numPr>
                <w:ilvl w:val="0"/>
                <w:numId w:val="1"/>
              </w:numPr>
              <w:pBdr>
                <w:top w:val="nil"/>
                <w:left w:val="nil"/>
                <w:bottom w:val="nil"/>
                <w:right w:val="nil"/>
                <w:between w:val="nil"/>
              </w:pBdr>
              <w:jc w:val="both"/>
              <w:rPr>
                <w:rFonts w:asciiTheme="minorHAnsi" w:eastAsia="Times New Roman" w:hAnsiTheme="minorHAnsi" w:cstheme="minorHAnsi"/>
                <w:color w:val="000000"/>
                <w:sz w:val="24"/>
                <w:szCs w:val="24"/>
              </w:rPr>
            </w:pPr>
            <w:r w:rsidRPr="00503081">
              <w:rPr>
                <w:rFonts w:asciiTheme="minorHAnsi" w:eastAsia="Times New Roman" w:hAnsiTheme="minorHAnsi" w:cstheme="minorHAnsi"/>
                <w:color w:val="000000"/>
                <w:sz w:val="24"/>
                <w:szCs w:val="24"/>
              </w:rPr>
              <w:t xml:space="preserve">Ενίσχυση από το υπουργείο σε υλικοτεχνική υποδομή, ειδικά στα εργαστήρια των </w:t>
            </w:r>
            <w:r w:rsidRPr="00503081">
              <w:rPr>
                <w:rFonts w:asciiTheme="minorHAnsi" w:eastAsia="Times New Roman" w:hAnsiTheme="minorHAnsi" w:cstheme="minorHAnsi"/>
                <w:color w:val="000000"/>
                <w:sz w:val="24"/>
                <w:szCs w:val="24"/>
                <w:lang w:val="en-US"/>
              </w:rPr>
              <w:t>Stem</w:t>
            </w:r>
            <w:r w:rsidRPr="00503081">
              <w:rPr>
                <w:rFonts w:asciiTheme="minorHAnsi" w:eastAsia="Times New Roman" w:hAnsiTheme="minorHAnsi" w:cstheme="minorHAnsi"/>
                <w:color w:val="000000"/>
                <w:sz w:val="24"/>
                <w:szCs w:val="24"/>
              </w:rPr>
              <w:t>.</w:t>
            </w:r>
          </w:p>
          <w:p w:rsidR="00C908B4" w:rsidRPr="00503081" w:rsidRDefault="008F46A9" w:rsidP="00731CD2">
            <w:pPr>
              <w:numPr>
                <w:ilvl w:val="0"/>
                <w:numId w:val="1"/>
              </w:numPr>
              <w:pBdr>
                <w:top w:val="nil"/>
                <w:left w:val="nil"/>
                <w:bottom w:val="nil"/>
                <w:right w:val="nil"/>
                <w:between w:val="nil"/>
              </w:pBdr>
              <w:jc w:val="both"/>
              <w:rPr>
                <w:rFonts w:asciiTheme="minorHAnsi" w:eastAsia="Times New Roman" w:hAnsiTheme="minorHAnsi" w:cstheme="minorHAnsi"/>
                <w:color w:val="000000"/>
                <w:sz w:val="24"/>
                <w:szCs w:val="24"/>
              </w:rPr>
            </w:pPr>
            <w:r w:rsidRPr="00503081">
              <w:rPr>
                <w:rFonts w:asciiTheme="minorHAnsi" w:eastAsia="Times New Roman" w:hAnsiTheme="minorHAnsi" w:cstheme="minorHAnsi"/>
                <w:color w:val="000000"/>
                <w:sz w:val="24"/>
                <w:szCs w:val="24"/>
              </w:rPr>
              <w:t xml:space="preserve">Ουσιαστική επιμόρφωση των εκπαιδευτικών πάνω στα εργαστήρια των </w:t>
            </w:r>
            <w:r w:rsidRPr="00503081">
              <w:rPr>
                <w:rFonts w:asciiTheme="minorHAnsi" w:eastAsia="Times New Roman" w:hAnsiTheme="minorHAnsi" w:cstheme="minorHAnsi"/>
                <w:color w:val="000000"/>
                <w:sz w:val="24"/>
                <w:szCs w:val="24"/>
                <w:lang w:val="en-US"/>
              </w:rPr>
              <w:t>Stem</w:t>
            </w:r>
            <w:r w:rsidRPr="00503081">
              <w:rPr>
                <w:rFonts w:asciiTheme="minorHAnsi" w:eastAsia="Times New Roman" w:hAnsiTheme="minorHAnsi" w:cstheme="minorHAnsi"/>
                <w:color w:val="000000"/>
                <w:sz w:val="24"/>
                <w:szCs w:val="24"/>
              </w:rPr>
              <w:t>.</w:t>
            </w:r>
          </w:p>
          <w:p w:rsidR="008F46A9" w:rsidRPr="00503081" w:rsidRDefault="008F46A9" w:rsidP="00731CD2">
            <w:pPr>
              <w:numPr>
                <w:ilvl w:val="0"/>
                <w:numId w:val="1"/>
              </w:numPr>
              <w:pBdr>
                <w:top w:val="nil"/>
                <w:left w:val="nil"/>
                <w:bottom w:val="nil"/>
                <w:right w:val="nil"/>
                <w:between w:val="nil"/>
              </w:pBdr>
              <w:jc w:val="both"/>
              <w:rPr>
                <w:rFonts w:asciiTheme="minorHAnsi" w:eastAsia="Times New Roman" w:hAnsiTheme="minorHAnsi" w:cstheme="minorHAnsi"/>
                <w:color w:val="000000"/>
                <w:sz w:val="24"/>
                <w:szCs w:val="24"/>
              </w:rPr>
            </w:pPr>
            <w:r w:rsidRPr="00503081">
              <w:rPr>
                <w:rFonts w:asciiTheme="minorHAnsi" w:eastAsia="Times New Roman" w:hAnsiTheme="minorHAnsi" w:cstheme="minorHAnsi"/>
                <w:color w:val="000000"/>
                <w:sz w:val="24"/>
                <w:szCs w:val="24"/>
              </w:rPr>
              <w:t>Να είναι διαφορετικά ο χρόνος κατανεμημένος.</w:t>
            </w:r>
          </w:p>
          <w:p w:rsidR="00971F14" w:rsidRPr="00503081" w:rsidRDefault="00971F14" w:rsidP="00731CD2">
            <w:pPr>
              <w:pStyle w:val="TableParagraph"/>
              <w:numPr>
                <w:ilvl w:val="0"/>
                <w:numId w:val="1"/>
              </w:numPr>
              <w:tabs>
                <w:tab w:val="left" w:pos="734"/>
                <w:tab w:val="left" w:pos="4446"/>
              </w:tabs>
              <w:jc w:val="both"/>
              <w:rPr>
                <w:rFonts w:asciiTheme="minorHAnsi" w:hAnsiTheme="minorHAnsi" w:cstheme="minorHAnsi"/>
                <w:sz w:val="24"/>
                <w:szCs w:val="24"/>
              </w:rPr>
            </w:pPr>
            <w:r w:rsidRPr="00503081">
              <w:rPr>
                <w:rFonts w:asciiTheme="minorHAnsi" w:hAnsiTheme="minorHAnsi" w:cstheme="minorHAnsi"/>
                <w:sz w:val="24"/>
                <w:szCs w:val="24"/>
              </w:rPr>
              <w:t>Περιορισμός της ύλης των μαθημάτων, ώστε να υπάρξει ικανοποιητικός χρόνος ουσιαστικήςενασχόλησης με τα εργαστήρια δεξιοτήτων.</w:t>
            </w:r>
          </w:p>
          <w:p w:rsidR="00971F14" w:rsidRPr="00503081" w:rsidRDefault="00971F14" w:rsidP="00731CD2">
            <w:pPr>
              <w:pStyle w:val="TableParagraph"/>
              <w:numPr>
                <w:ilvl w:val="0"/>
                <w:numId w:val="1"/>
              </w:numPr>
              <w:tabs>
                <w:tab w:val="left" w:pos="734"/>
                <w:tab w:val="left" w:pos="4446"/>
              </w:tabs>
              <w:jc w:val="both"/>
              <w:rPr>
                <w:rFonts w:asciiTheme="minorHAnsi" w:hAnsiTheme="minorHAnsi" w:cstheme="minorHAnsi"/>
                <w:sz w:val="24"/>
                <w:szCs w:val="24"/>
              </w:rPr>
            </w:pPr>
            <w:r w:rsidRPr="00503081">
              <w:rPr>
                <w:rFonts w:asciiTheme="minorHAnsi" w:hAnsiTheme="minorHAnsi" w:cstheme="minorHAnsi"/>
                <w:sz w:val="24"/>
                <w:szCs w:val="24"/>
              </w:rPr>
              <w:t>Ελεύθερη επιλογή θεμάτων για τους θεματικούς κύκλους.</w:t>
            </w:r>
          </w:p>
          <w:p w:rsidR="008F46A9" w:rsidRPr="00503081" w:rsidRDefault="00971F14" w:rsidP="00731CD2">
            <w:pPr>
              <w:numPr>
                <w:ilvl w:val="0"/>
                <w:numId w:val="1"/>
              </w:numPr>
              <w:pBdr>
                <w:top w:val="nil"/>
                <w:left w:val="nil"/>
                <w:bottom w:val="nil"/>
                <w:right w:val="nil"/>
                <w:between w:val="nil"/>
              </w:pBdr>
              <w:jc w:val="both"/>
              <w:rPr>
                <w:rFonts w:asciiTheme="minorHAnsi" w:eastAsia="Times New Roman" w:hAnsiTheme="minorHAnsi" w:cstheme="minorHAnsi"/>
                <w:color w:val="000000"/>
                <w:sz w:val="24"/>
                <w:szCs w:val="24"/>
              </w:rPr>
            </w:pPr>
            <w:r w:rsidRPr="00503081">
              <w:rPr>
                <w:rFonts w:asciiTheme="minorHAnsi" w:hAnsiTheme="minorHAnsi" w:cstheme="minorHAnsi"/>
                <w:sz w:val="24"/>
                <w:szCs w:val="24"/>
              </w:rPr>
              <w:t>Ελεύθερη επιλογή αριθμού θεματικών κύκλων ανά σχολική χρονιά και τάξη.</w:t>
            </w:r>
          </w:p>
          <w:p w:rsidR="00731CD2" w:rsidRPr="00503081" w:rsidRDefault="00731CD2" w:rsidP="00731CD2">
            <w:pPr>
              <w:pStyle w:val="TableParagraph"/>
              <w:tabs>
                <w:tab w:val="left" w:pos="734"/>
                <w:tab w:val="left" w:pos="4446"/>
              </w:tabs>
              <w:jc w:val="both"/>
              <w:rPr>
                <w:rFonts w:asciiTheme="minorHAnsi" w:hAnsiTheme="minorHAnsi" w:cstheme="minorHAnsi"/>
                <w:sz w:val="24"/>
                <w:szCs w:val="24"/>
              </w:rPr>
            </w:pPr>
          </w:p>
          <w:p w:rsidR="00731CD2" w:rsidRPr="00835F51" w:rsidRDefault="00731CD2" w:rsidP="00731CD2">
            <w:pPr>
              <w:pBdr>
                <w:top w:val="nil"/>
                <w:left w:val="nil"/>
                <w:bottom w:val="nil"/>
                <w:right w:val="nil"/>
                <w:between w:val="nil"/>
              </w:pBdr>
              <w:ind w:left="720"/>
              <w:rPr>
                <w:rFonts w:asciiTheme="minorHAnsi" w:eastAsia="Times New Roman" w:hAnsiTheme="minorHAnsi" w:cstheme="minorHAnsi"/>
                <w:color w:val="000000"/>
              </w:rPr>
            </w:pPr>
          </w:p>
        </w:tc>
      </w:tr>
    </w:tbl>
    <w:p w:rsidR="00C908B4" w:rsidRDefault="00C908B4" w:rsidP="00C908B4">
      <w:pPr>
        <w:rPr>
          <w:rFonts w:cstheme="majorHAnsi"/>
          <w:vanish/>
        </w:rPr>
      </w:pPr>
      <w:r>
        <w:rPr>
          <w:rFonts w:cstheme="majorHAnsi"/>
          <w:vanish/>
        </w:rPr>
        <w:lastRenderedPageBreak/>
        <w:br w:type="page"/>
      </w:r>
    </w:p>
    <w:p w:rsidR="00C908B4" w:rsidRPr="00BA6283" w:rsidRDefault="00C908B4" w:rsidP="00C908B4">
      <w:pPr>
        <w:rPr>
          <w:rFonts w:cstheme="majorHAnsi"/>
          <w:vanish/>
        </w:rPr>
      </w:pPr>
    </w:p>
    <w:sectPr w:rsidR="00C908B4" w:rsidRPr="00BA6283" w:rsidSect="00FD620C">
      <w:head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998" w:rsidRDefault="00E40998" w:rsidP="00514A65">
      <w:r>
        <w:separator/>
      </w:r>
    </w:p>
  </w:endnote>
  <w:endnote w:type="continuationSeparator" w:id="1">
    <w:p w:rsidR="00E40998" w:rsidRDefault="00E40998" w:rsidP="00514A65">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rebuchet MS">
    <w:panose1 w:val="020B0603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998" w:rsidRDefault="00E40998" w:rsidP="00514A65">
      <w:r>
        <w:separator/>
      </w:r>
    </w:p>
  </w:footnote>
  <w:footnote w:type="continuationSeparator" w:id="1">
    <w:p w:rsidR="00E40998" w:rsidRDefault="00E40998" w:rsidP="00514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A65" w:rsidRDefault="00A71A87">
    <w:pPr>
      <w:pStyle w:val="a3"/>
    </w:pPr>
    <w:r>
      <w:t>5</w:t>
    </w:r>
    <w:r w:rsidRPr="00A71A87">
      <w:rPr>
        <w:vertAlign w:val="superscript"/>
      </w:rPr>
      <w:t>ο</w:t>
    </w:r>
    <w:r>
      <w:t xml:space="preserve"> ΔΗΜΟΤΙΚΟ ΣΧΟΛΕΙΟ ΚΑΛΥΜΝΟΥ                                      ΣΧΟΛΙΚΟ ΕΤΟΣ 2021-22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451F"/>
    <w:multiLevelType w:val="multilevel"/>
    <w:tmpl w:val="18084E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B7B1A8E"/>
    <w:multiLevelType w:val="hybridMultilevel"/>
    <w:tmpl w:val="D946E7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29A5393"/>
    <w:multiLevelType w:val="hybridMultilevel"/>
    <w:tmpl w:val="D266486E"/>
    <w:lvl w:ilvl="0" w:tplc="070210AC">
      <w:numFmt w:val="bullet"/>
      <w:lvlText w:val="●"/>
      <w:lvlJc w:val="left"/>
      <w:pPr>
        <w:ind w:left="4445" w:hanging="360"/>
      </w:pPr>
      <w:rPr>
        <w:rFonts w:ascii="Times New Roman" w:eastAsia="Times New Roman" w:hAnsi="Times New Roman" w:cs="Times New Roman" w:hint="default"/>
        <w:w w:val="100"/>
        <w:sz w:val="22"/>
        <w:szCs w:val="22"/>
        <w:lang w:val="el-GR" w:eastAsia="en-US" w:bidi="ar-SA"/>
      </w:rPr>
    </w:lvl>
    <w:lvl w:ilvl="1" w:tplc="FE4674DE">
      <w:numFmt w:val="bullet"/>
      <w:lvlText w:val="•"/>
      <w:lvlJc w:val="left"/>
      <w:pPr>
        <w:ind w:left="4902" w:hanging="360"/>
      </w:pPr>
      <w:rPr>
        <w:rFonts w:hint="default"/>
        <w:lang w:val="el-GR" w:eastAsia="en-US" w:bidi="ar-SA"/>
      </w:rPr>
    </w:lvl>
    <w:lvl w:ilvl="2" w:tplc="EC14749C">
      <w:numFmt w:val="bullet"/>
      <w:lvlText w:val="•"/>
      <w:lvlJc w:val="left"/>
      <w:pPr>
        <w:ind w:left="5365" w:hanging="360"/>
      </w:pPr>
      <w:rPr>
        <w:rFonts w:hint="default"/>
        <w:lang w:val="el-GR" w:eastAsia="en-US" w:bidi="ar-SA"/>
      </w:rPr>
    </w:lvl>
    <w:lvl w:ilvl="3" w:tplc="F4FAE544">
      <w:numFmt w:val="bullet"/>
      <w:lvlText w:val="•"/>
      <w:lvlJc w:val="left"/>
      <w:pPr>
        <w:ind w:left="5828" w:hanging="360"/>
      </w:pPr>
      <w:rPr>
        <w:rFonts w:hint="default"/>
        <w:lang w:val="el-GR" w:eastAsia="en-US" w:bidi="ar-SA"/>
      </w:rPr>
    </w:lvl>
    <w:lvl w:ilvl="4" w:tplc="ED00CB98">
      <w:numFmt w:val="bullet"/>
      <w:lvlText w:val="•"/>
      <w:lvlJc w:val="left"/>
      <w:pPr>
        <w:ind w:left="6291" w:hanging="360"/>
      </w:pPr>
      <w:rPr>
        <w:rFonts w:hint="default"/>
        <w:lang w:val="el-GR" w:eastAsia="en-US" w:bidi="ar-SA"/>
      </w:rPr>
    </w:lvl>
    <w:lvl w:ilvl="5" w:tplc="FC448792">
      <w:numFmt w:val="bullet"/>
      <w:lvlText w:val="•"/>
      <w:lvlJc w:val="left"/>
      <w:pPr>
        <w:ind w:left="6754" w:hanging="360"/>
      </w:pPr>
      <w:rPr>
        <w:rFonts w:hint="default"/>
        <w:lang w:val="el-GR" w:eastAsia="en-US" w:bidi="ar-SA"/>
      </w:rPr>
    </w:lvl>
    <w:lvl w:ilvl="6" w:tplc="6E704AA6">
      <w:numFmt w:val="bullet"/>
      <w:lvlText w:val="•"/>
      <w:lvlJc w:val="left"/>
      <w:pPr>
        <w:ind w:left="7217" w:hanging="360"/>
      </w:pPr>
      <w:rPr>
        <w:rFonts w:hint="default"/>
        <w:lang w:val="el-GR" w:eastAsia="en-US" w:bidi="ar-SA"/>
      </w:rPr>
    </w:lvl>
    <w:lvl w:ilvl="7" w:tplc="4DA41984">
      <w:numFmt w:val="bullet"/>
      <w:lvlText w:val="•"/>
      <w:lvlJc w:val="left"/>
      <w:pPr>
        <w:ind w:left="7680" w:hanging="360"/>
      </w:pPr>
      <w:rPr>
        <w:rFonts w:hint="default"/>
        <w:lang w:val="el-GR" w:eastAsia="en-US" w:bidi="ar-SA"/>
      </w:rPr>
    </w:lvl>
    <w:lvl w:ilvl="8" w:tplc="2A1CD306">
      <w:numFmt w:val="bullet"/>
      <w:lvlText w:val="•"/>
      <w:lvlJc w:val="left"/>
      <w:pPr>
        <w:ind w:left="8143" w:hanging="360"/>
      </w:pPr>
      <w:rPr>
        <w:rFonts w:hint="default"/>
        <w:lang w:val="el-GR" w:eastAsia="en-US" w:bidi="ar-S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908B4"/>
    <w:rsid w:val="000605B6"/>
    <w:rsid w:val="000802CD"/>
    <w:rsid w:val="002F609A"/>
    <w:rsid w:val="003204A4"/>
    <w:rsid w:val="003E4B9F"/>
    <w:rsid w:val="00477C01"/>
    <w:rsid w:val="00503081"/>
    <w:rsid w:val="00514A65"/>
    <w:rsid w:val="00532945"/>
    <w:rsid w:val="006D2A9B"/>
    <w:rsid w:val="00731CD2"/>
    <w:rsid w:val="008F46A9"/>
    <w:rsid w:val="00971F14"/>
    <w:rsid w:val="009B6C80"/>
    <w:rsid w:val="00A71A87"/>
    <w:rsid w:val="00A91DB3"/>
    <w:rsid w:val="00B16194"/>
    <w:rsid w:val="00C908B4"/>
    <w:rsid w:val="00E40998"/>
    <w:rsid w:val="00FD620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8B4"/>
    <w:pPr>
      <w:spacing w:after="0" w:line="240" w:lineRule="auto"/>
    </w:pPr>
    <w:rPr>
      <w:rFonts w:ascii="Times New Roman" w:eastAsiaTheme="minorEastAsia" w:hAnsi="Times New Roman"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4A65"/>
    <w:pPr>
      <w:tabs>
        <w:tab w:val="center" w:pos="4153"/>
        <w:tab w:val="right" w:pos="8306"/>
      </w:tabs>
    </w:pPr>
  </w:style>
  <w:style w:type="character" w:customStyle="1" w:styleId="Char">
    <w:name w:val="Κεφαλίδα Char"/>
    <w:basedOn w:val="a0"/>
    <w:link w:val="a3"/>
    <w:uiPriority w:val="99"/>
    <w:rsid w:val="00514A65"/>
    <w:rPr>
      <w:rFonts w:ascii="Times New Roman" w:eastAsiaTheme="minorEastAsia" w:hAnsi="Times New Roman" w:cs="Times New Roman"/>
      <w:lang w:eastAsia="el-GR"/>
    </w:rPr>
  </w:style>
  <w:style w:type="paragraph" w:styleId="a4">
    <w:name w:val="footer"/>
    <w:basedOn w:val="a"/>
    <w:link w:val="Char0"/>
    <w:uiPriority w:val="99"/>
    <w:unhideWhenUsed/>
    <w:rsid w:val="00514A65"/>
    <w:pPr>
      <w:tabs>
        <w:tab w:val="center" w:pos="4153"/>
        <w:tab w:val="right" w:pos="8306"/>
      </w:tabs>
    </w:pPr>
  </w:style>
  <w:style w:type="character" w:customStyle="1" w:styleId="Char0">
    <w:name w:val="Υποσέλιδο Char"/>
    <w:basedOn w:val="a0"/>
    <w:link w:val="a4"/>
    <w:uiPriority w:val="99"/>
    <w:rsid w:val="00514A65"/>
    <w:rPr>
      <w:rFonts w:ascii="Times New Roman" w:eastAsiaTheme="minorEastAsia" w:hAnsi="Times New Roman" w:cs="Times New Roman"/>
      <w:lang w:eastAsia="el-GR"/>
    </w:rPr>
  </w:style>
  <w:style w:type="paragraph" w:styleId="a5">
    <w:name w:val="List Paragraph"/>
    <w:basedOn w:val="a"/>
    <w:uiPriority w:val="34"/>
    <w:qFormat/>
    <w:rsid w:val="008F46A9"/>
    <w:pPr>
      <w:ind w:left="720"/>
      <w:contextualSpacing/>
    </w:pPr>
  </w:style>
  <w:style w:type="paragraph" w:customStyle="1" w:styleId="TableParagraph">
    <w:name w:val="Table Paragraph"/>
    <w:basedOn w:val="a"/>
    <w:uiPriority w:val="1"/>
    <w:qFormat/>
    <w:rsid w:val="00971F14"/>
    <w:pPr>
      <w:widowControl w:val="0"/>
      <w:autoSpaceDE w:val="0"/>
      <w:autoSpaceDN w:val="0"/>
    </w:pPr>
    <w:rPr>
      <w:rFonts w:ascii="Trebuchet MS" w:eastAsia="Trebuchet MS" w:hAnsi="Trebuchet MS" w:cs="Trebuchet MS"/>
      <w:lang w:eastAsia="en-US"/>
    </w:rPr>
  </w:style>
  <w:style w:type="paragraph" w:styleId="a6">
    <w:name w:val="Balloon Text"/>
    <w:basedOn w:val="a"/>
    <w:link w:val="Char1"/>
    <w:uiPriority w:val="99"/>
    <w:semiHidden/>
    <w:unhideWhenUsed/>
    <w:rsid w:val="00477C01"/>
    <w:rPr>
      <w:rFonts w:ascii="Tahoma" w:hAnsi="Tahoma" w:cs="Tahoma"/>
      <w:sz w:val="16"/>
      <w:szCs w:val="16"/>
    </w:rPr>
  </w:style>
  <w:style w:type="character" w:customStyle="1" w:styleId="Char1">
    <w:name w:val="Κείμενο πλαισίου Char"/>
    <w:basedOn w:val="a0"/>
    <w:link w:val="a6"/>
    <w:uiPriority w:val="99"/>
    <w:semiHidden/>
    <w:rsid w:val="00477C01"/>
    <w:rPr>
      <w:rFonts w:ascii="Tahoma" w:eastAsiaTheme="minorEastAsi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872</Words>
  <Characters>4710</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Διευθυντής</dc:creator>
  <cp:keywords/>
  <dc:description/>
  <cp:lastModifiedBy>Teacher</cp:lastModifiedBy>
  <cp:revision>10</cp:revision>
  <cp:lastPrinted>2022-06-20T05:45:00Z</cp:lastPrinted>
  <dcterms:created xsi:type="dcterms:W3CDTF">2022-05-25T06:44:00Z</dcterms:created>
  <dcterms:modified xsi:type="dcterms:W3CDTF">2022-06-20T05:45:00Z</dcterms:modified>
</cp:coreProperties>
</file>